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26EB0" w14:textId="75FBACDF" w:rsidR="003C27A9" w:rsidRPr="003C27A9" w:rsidRDefault="003C27A9" w:rsidP="003C27A9">
      <w:pPr>
        <w:tabs>
          <w:tab w:val="left" w:pos="1702"/>
          <w:tab w:val="left" w:pos="5670"/>
        </w:tabs>
        <w:spacing w:line="360" w:lineRule="atLeast"/>
        <w:jc w:val="center"/>
        <w:rPr>
          <w:rFonts w:ascii="Arial Narrow" w:hAnsi="Arial Narrow"/>
          <w:b/>
          <w:sz w:val="44"/>
          <w:szCs w:val="44"/>
          <w:lang w:val="pt-BR"/>
        </w:rPr>
      </w:pPr>
      <w:r w:rsidRPr="003C27A9">
        <w:rPr>
          <w:rFonts w:ascii="Arial Narrow" w:hAnsi="Arial Narrow"/>
          <w:b/>
          <w:sz w:val="44"/>
          <w:szCs w:val="44"/>
          <w:lang w:val="pt-BR"/>
        </w:rPr>
        <w:t xml:space="preserve">Normas </w:t>
      </w:r>
      <w:r w:rsidR="000C7282">
        <w:rPr>
          <w:rFonts w:ascii="Arial Narrow" w:hAnsi="Arial Narrow"/>
          <w:b/>
          <w:sz w:val="44"/>
          <w:szCs w:val="44"/>
          <w:lang w:val="pt-BR"/>
        </w:rPr>
        <w:t xml:space="preserve">Complementares </w:t>
      </w:r>
      <w:r w:rsidRPr="003C27A9">
        <w:rPr>
          <w:rFonts w:ascii="Arial Narrow" w:hAnsi="Arial Narrow"/>
          <w:b/>
          <w:sz w:val="44"/>
          <w:szCs w:val="44"/>
          <w:lang w:val="pt-BR"/>
        </w:rPr>
        <w:t>para as Eleições</w:t>
      </w:r>
    </w:p>
    <w:p w14:paraId="0FCD12A2" w14:textId="77777777" w:rsidR="003C27A9" w:rsidRPr="003C27A9" w:rsidRDefault="003C27A9" w:rsidP="003C27A9">
      <w:pPr>
        <w:tabs>
          <w:tab w:val="left" w:pos="1702"/>
          <w:tab w:val="left" w:pos="5670"/>
        </w:tabs>
        <w:spacing w:line="360" w:lineRule="atLeast"/>
        <w:jc w:val="center"/>
        <w:rPr>
          <w:rFonts w:ascii="Arial Narrow" w:hAnsi="Arial Narrow"/>
          <w:b/>
          <w:sz w:val="44"/>
          <w:szCs w:val="44"/>
          <w:lang w:val="pt-BR"/>
        </w:rPr>
      </w:pPr>
      <w:r w:rsidRPr="003C27A9">
        <w:rPr>
          <w:rFonts w:ascii="Arial Narrow" w:hAnsi="Arial Narrow"/>
          <w:b/>
          <w:sz w:val="44"/>
          <w:szCs w:val="44"/>
          <w:lang w:val="pt-BR"/>
        </w:rPr>
        <w:t>Gestão 201</w:t>
      </w:r>
      <w:r w:rsidR="00827BF4">
        <w:rPr>
          <w:rFonts w:ascii="Arial Narrow" w:hAnsi="Arial Narrow"/>
          <w:b/>
          <w:sz w:val="44"/>
          <w:szCs w:val="44"/>
          <w:lang w:val="pt-BR"/>
        </w:rPr>
        <w:t>9</w:t>
      </w:r>
      <w:r w:rsidR="005D3559">
        <w:rPr>
          <w:rFonts w:ascii="Arial Narrow" w:hAnsi="Arial Narrow"/>
          <w:b/>
          <w:sz w:val="44"/>
          <w:szCs w:val="44"/>
          <w:lang w:val="pt-BR"/>
        </w:rPr>
        <w:t>/2021</w:t>
      </w:r>
    </w:p>
    <w:p w14:paraId="49508946" w14:textId="77777777" w:rsidR="003C27A9" w:rsidRPr="00353BAC" w:rsidRDefault="003C27A9" w:rsidP="003C27A9">
      <w:pPr>
        <w:tabs>
          <w:tab w:val="left" w:pos="1702"/>
          <w:tab w:val="left" w:pos="5670"/>
        </w:tabs>
        <w:spacing w:line="360" w:lineRule="atLeast"/>
        <w:jc w:val="both"/>
        <w:rPr>
          <w:rFonts w:ascii="Arial Narrow" w:hAnsi="Arial Narrow"/>
          <w:sz w:val="28"/>
          <w:szCs w:val="28"/>
          <w:lang w:val="pt-BR"/>
        </w:rPr>
      </w:pPr>
    </w:p>
    <w:p w14:paraId="31AF13A7" w14:textId="77777777" w:rsidR="003C27A9" w:rsidRPr="00353BAC" w:rsidRDefault="003C27A9" w:rsidP="003C27A9">
      <w:pPr>
        <w:tabs>
          <w:tab w:val="left" w:pos="567"/>
          <w:tab w:val="left" w:pos="5670"/>
        </w:tabs>
        <w:spacing w:line="240" w:lineRule="atLeast"/>
        <w:jc w:val="both"/>
        <w:rPr>
          <w:rFonts w:ascii="Arial Narrow" w:hAnsi="Arial Narrow"/>
          <w:sz w:val="28"/>
          <w:szCs w:val="28"/>
          <w:lang w:val="pt-BR"/>
        </w:rPr>
      </w:pPr>
      <w:r w:rsidRPr="00353BAC">
        <w:rPr>
          <w:rFonts w:ascii="Arial Narrow" w:hAnsi="Arial Narrow"/>
          <w:sz w:val="28"/>
          <w:szCs w:val="28"/>
          <w:lang w:val="pt-BR"/>
        </w:rPr>
        <w:tab/>
        <w:t xml:space="preserve">A Comissão Eleitoral, eleita nos termos do Artigo 47, parágrafo 3º do Regimento da ADUFPB/SSind, elabora o regulamento das eleições para a Diretoria Executiva e do Conselho de Representantes Gestão </w:t>
      </w:r>
      <w:r w:rsidR="005D3559">
        <w:rPr>
          <w:rFonts w:ascii="Arial Narrow" w:hAnsi="Arial Narrow"/>
          <w:sz w:val="28"/>
          <w:szCs w:val="28"/>
          <w:lang w:val="pt-BR"/>
        </w:rPr>
        <w:t>2019/2021</w:t>
      </w:r>
      <w:r w:rsidRPr="00353BAC">
        <w:rPr>
          <w:rFonts w:ascii="Arial Narrow" w:hAnsi="Arial Narrow"/>
          <w:sz w:val="28"/>
          <w:szCs w:val="28"/>
          <w:lang w:val="pt-BR"/>
        </w:rPr>
        <w:t xml:space="preserve">, </w:t>
      </w:r>
      <w:r w:rsidRPr="00353BAC">
        <w:rPr>
          <w:rFonts w:ascii="Arial Narrow" w:hAnsi="Arial Narrow"/>
          <w:b/>
          <w:sz w:val="28"/>
          <w:szCs w:val="28"/>
          <w:lang w:val="pt-BR"/>
        </w:rPr>
        <w:t xml:space="preserve">a realizar-se no dia </w:t>
      </w:r>
      <w:r w:rsidR="00827BF4">
        <w:rPr>
          <w:rFonts w:ascii="Arial Narrow" w:hAnsi="Arial Narrow"/>
          <w:b/>
          <w:sz w:val="28"/>
          <w:szCs w:val="28"/>
          <w:lang w:val="pt-BR"/>
        </w:rPr>
        <w:t>28</w:t>
      </w:r>
      <w:r w:rsidRPr="00353BAC">
        <w:rPr>
          <w:rFonts w:ascii="Arial Narrow" w:hAnsi="Arial Narrow"/>
          <w:b/>
          <w:sz w:val="28"/>
          <w:szCs w:val="28"/>
          <w:lang w:val="pt-BR"/>
        </w:rPr>
        <w:t xml:space="preserve"> de </w:t>
      </w:r>
      <w:r w:rsidR="00827BF4">
        <w:rPr>
          <w:rFonts w:ascii="Arial Narrow" w:hAnsi="Arial Narrow"/>
          <w:b/>
          <w:sz w:val="28"/>
          <w:szCs w:val="28"/>
          <w:lang w:val="pt-BR"/>
        </w:rPr>
        <w:t>novem</w:t>
      </w:r>
      <w:r w:rsidRPr="00353BAC">
        <w:rPr>
          <w:rFonts w:ascii="Arial Narrow" w:hAnsi="Arial Narrow"/>
          <w:b/>
          <w:sz w:val="28"/>
          <w:szCs w:val="28"/>
          <w:lang w:val="pt-BR"/>
        </w:rPr>
        <w:t>bro de 201</w:t>
      </w:r>
      <w:r w:rsidR="005D3559">
        <w:rPr>
          <w:rFonts w:ascii="Arial Narrow" w:hAnsi="Arial Narrow"/>
          <w:b/>
          <w:sz w:val="28"/>
          <w:szCs w:val="28"/>
          <w:lang w:val="pt-BR"/>
        </w:rPr>
        <w:t>9</w:t>
      </w:r>
      <w:r w:rsidRPr="00353BAC">
        <w:rPr>
          <w:rFonts w:ascii="Arial Narrow" w:hAnsi="Arial Narrow"/>
          <w:b/>
          <w:sz w:val="28"/>
          <w:szCs w:val="28"/>
          <w:lang w:val="pt-BR"/>
        </w:rPr>
        <w:t>.</w:t>
      </w:r>
    </w:p>
    <w:p w14:paraId="2491C39D" w14:textId="77777777" w:rsidR="003C27A9" w:rsidRPr="00353BAC" w:rsidRDefault="003C27A9" w:rsidP="003C27A9">
      <w:pPr>
        <w:tabs>
          <w:tab w:val="left" w:pos="5670"/>
        </w:tabs>
        <w:spacing w:line="240" w:lineRule="atLeast"/>
        <w:rPr>
          <w:rFonts w:ascii="Arial Narrow" w:hAnsi="Arial Narrow"/>
          <w:b/>
          <w:sz w:val="28"/>
          <w:szCs w:val="28"/>
        </w:rPr>
      </w:pPr>
    </w:p>
    <w:p w14:paraId="070A1EA1" w14:textId="77777777" w:rsidR="003C27A9" w:rsidRPr="00353BAC" w:rsidRDefault="003C27A9" w:rsidP="003C27A9">
      <w:pPr>
        <w:tabs>
          <w:tab w:val="left" w:pos="5670"/>
        </w:tabs>
        <w:spacing w:line="240" w:lineRule="atLeast"/>
        <w:ind w:left="567" w:hanging="567"/>
        <w:jc w:val="center"/>
        <w:rPr>
          <w:rFonts w:ascii="Arial Narrow" w:hAnsi="Arial Narrow"/>
          <w:b/>
          <w:sz w:val="28"/>
          <w:szCs w:val="28"/>
        </w:rPr>
      </w:pPr>
      <w:r w:rsidRPr="00353BAC">
        <w:rPr>
          <w:rFonts w:ascii="Arial Narrow" w:hAnsi="Arial Narrow"/>
          <w:b/>
          <w:sz w:val="28"/>
          <w:szCs w:val="28"/>
        </w:rPr>
        <w:t>CAPÍTULO I</w:t>
      </w:r>
    </w:p>
    <w:p w14:paraId="2A45A9A2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DAS MESAS RECEPTORAS DE VOTOS</w:t>
      </w:r>
    </w:p>
    <w:p w14:paraId="4D896698" w14:textId="77777777" w:rsidR="003C27A9" w:rsidRPr="003C27A9" w:rsidRDefault="003C27A9" w:rsidP="003C27A9">
      <w:pPr>
        <w:rPr>
          <w:rFonts w:ascii="Arial Narrow" w:hAnsi="Arial Narrow"/>
          <w:sz w:val="28"/>
          <w:szCs w:val="28"/>
          <w:lang w:val="pt-BR"/>
        </w:rPr>
      </w:pPr>
    </w:p>
    <w:p w14:paraId="2B31BEA5" w14:textId="77777777" w:rsidR="003C27A9" w:rsidRP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Mesa receptora de votos será composta de 02 (</w:t>
      </w:r>
      <w:r>
        <w:rPr>
          <w:rFonts w:ascii="Arial Narrow" w:hAnsi="Arial Narrow"/>
          <w:color w:val="000000"/>
          <w:sz w:val="28"/>
          <w:szCs w:val="28"/>
          <w:lang w:val="pt-BR"/>
        </w:rPr>
        <w:t xml:space="preserve">dois) membros, com respectivos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suplentes, </w:t>
      </w:r>
      <w:r w:rsidR="006C4F4F">
        <w:rPr>
          <w:rFonts w:ascii="Arial Narrow" w:hAnsi="Arial Narrow"/>
          <w:color w:val="000000"/>
          <w:sz w:val="28"/>
          <w:szCs w:val="28"/>
          <w:lang w:val="pt-BR"/>
        </w:rPr>
        <w:t>professores</w:t>
      </w:r>
      <w:r w:rsidR="00043864">
        <w:rPr>
          <w:rFonts w:ascii="Arial Narrow" w:hAnsi="Arial Narrow"/>
          <w:color w:val="000000"/>
          <w:sz w:val="28"/>
          <w:szCs w:val="28"/>
          <w:lang w:val="pt-BR"/>
        </w:rPr>
        <w:t>(as)</w:t>
      </w:r>
      <w:r w:rsidR="006C4F4F">
        <w:rPr>
          <w:rFonts w:ascii="Arial Narrow" w:hAnsi="Arial Narrow"/>
          <w:color w:val="000000"/>
          <w:sz w:val="28"/>
          <w:szCs w:val="28"/>
          <w:lang w:val="pt-BR"/>
        </w:rPr>
        <w:t xml:space="preserve"> ou técnico-administrativos</w:t>
      </w:r>
      <w:r w:rsidR="00043864">
        <w:rPr>
          <w:rFonts w:ascii="Arial Narrow" w:hAnsi="Arial Narrow"/>
          <w:color w:val="000000"/>
          <w:sz w:val="28"/>
          <w:szCs w:val="28"/>
          <w:lang w:val="pt-BR"/>
        </w:rPr>
        <w:t>(as)</w:t>
      </w:r>
      <w:r w:rsidR="006C4F4F">
        <w:rPr>
          <w:rFonts w:ascii="Arial Narrow" w:hAnsi="Arial Narrow"/>
          <w:color w:val="000000"/>
          <w:sz w:val="28"/>
          <w:szCs w:val="28"/>
          <w:lang w:val="pt-BR"/>
        </w:rPr>
        <w:t xml:space="preserve"> da UFPB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="006C4F4F">
        <w:rPr>
          <w:rFonts w:ascii="Arial Narrow" w:hAnsi="Arial Narrow"/>
          <w:color w:val="000000"/>
          <w:sz w:val="28"/>
          <w:szCs w:val="28"/>
          <w:lang w:val="pt-BR"/>
        </w:rPr>
        <w:t xml:space="preserve">sindicalizados na ADUFPB e SINTESP-PB respectivamente,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previamente indicados e designados pela Comissão Eleitoral.</w:t>
      </w:r>
    </w:p>
    <w:p w14:paraId="2E6B8939" w14:textId="77777777" w:rsidR="003C27A9" w:rsidRPr="003C27A9" w:rsidRDefault="003C27A9" w:rsidP="003C27A9">
      <w:pPr>
        <w:ind w:left="993" w:hanging="426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I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Presidente da Mesa será indicado, entre seus pares, pela Comissão Eleitoral.</w:t>
      </w:r>
    </w:p>
    <w:p w14:paraId="6E7C1BE8" w14:textId="77777777" w:rsidR="003C27A9" w:rsidRPr="003C27A9" w:rsidRDefault="003C27A9" w:rsidP="003C27A9">
      <w:pPr>
        <w:ind w:left="993" w:hanging="426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II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Presidente da Mesa receberá da Comissão Eleitoral, o material necessário 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todos os procedimentos da Eleição.</w:t>
      </w:r>
    </w:p>
    <w:p w14:paraId="2A478912" w14:textId="77777777" w:rsidR="003C27A9" w:rsidRPr="003C27A9" w:rsidRDefault="003C27A9" w:rsidP="003C27A9">
      <w:pPr>
        <w:ind w:left="993" w:hanging="426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III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Cabe ao Presidente da Mesa dirimir todas as dúvidas e problemas suscitados na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ocasião dos trabalhos.</w:t>
      </w:r>
    </w:p>
    <w:p w14:paraId="15623FB3" w14:textId="77777777" w:rsidR="003C27A9" w:rsidRDefault="003C27A9" w:rsidP="003C27A9">
      <w:pPr>
        <w:ind w:left="993" w:hanging="426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IV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Das decisões do Presidente da Mesa cab</w:t>
      </w:r>
      <w:r>
        <w:rPr>
          <w:rFonts w:ascii="Arial Narrow" w:hAnsi="Arial Narrow"/>
          <w:color w:val="000000"/>
          <w:sz w:val="28"/>
          <w:szCs w:val="28"/>
          <w:lang w:val="pt-BR"/>
        </w:rPr>
        <w:t>e recurso à Comissão Eleitoral.</w:t>
      </w:r>
    </w:p>
    <w:p w14:paraId="00FEF763" w14:textId="77777777" w:rsidR="001C650F" w:rsidRDefault="001C650F" w:rsidP="003C27A9">
      <w:pPr>
        <w:ind w:left="993" w:hanging="426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7532666E" w14:textId="376686BB" w:rsidR="006C4F4F" w:rsidRDefault="006C4F4F" w:rsidP="006C4F4F">
      <w:pPr>
        <w:ind w:left="993" w:hanging="426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Parágrafo</w:t>
      </w:r>
      <w:r w:rsidR="001C650F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primeiro</w:t>
      </w: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. </w:t>
      </w:r>
      <w:r>
        <w:rPr>
          <w:rFonts w:ascii="Arial Narrow" w:hAnsi="Arial Narrow"/>
          <w:color w:val="000000"/>
          <w:sz w:val="28"/>
          <w:szCs w:val="28"/>
          <w:lang w:val="pt-BR"/>
        </w:rPr>
        <w:t>Caso não se atinja o número mínimo necessário de mesários entre os sindicalizados serão admitidos professores(as) e técnico-administrativos(as) não filiados para assumir a função de mesários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13AA1DB9" w14:textId="77777777" w:rsidR="001C650F" w:rsidRDefault="001C650F" w:rsidP="006C4F4F">
      <w:pPr>
        <w:ind w:left="993" w:hanging="426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5323D24F" w14:textId="77777777" w:rsidR="000C7282" w:rsidRDefault="001C650F" w:rsidP="006C4F4F">
      <w:pPr>
        <w:ind w:left="993" w:hanging="426"/>
        <w:jc w:val="both"/>
        <w:rPr>
          <w:rFonts w:ascii="Arial Narrow" w:hAnsi="Arial Narrow"/>
          <w:sz w:val="28"/>
          <w:szCs w:val="28"/>
          <w:lang w:val="pt-BR"/>
        </w:rPr>
      </w:pPr>
      <w:r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Parágrafo segundo:</w:t>
      </w:r>
      <w:r>
        <w:rPr>
          <w:rFonts w:ascii="Arial Narrow" w:hAnsi="Arial Narrow"/>
          <w:sz w:val="28"/>
          <w:szCs w:val="28"/>
          <w:lang w:val="pt-BR"/>
        </w:rPr>
        <w:t xml:space="preserve"> A Comissão Eleitoral abrirá inscrição entre os dias 14/11 e 22/11 para mesários,</w:t>
      </w:r>
      <w:r w:rsidR="00440573">
        <w:rPr>
          <w:rFonts w:ascii="Arial Narrow" w:hAnsi="Arial Narrow"/>
          <w:sz w:val="28"/>
          <w:szCs w:val="28"/>
          <w:lang w:val="pt-BR"/>
        </w:rPr>
        <w:t xml:space="preserve"> até as 18h00,</w:t>
      </w:r>
      <w:r>
        <w:rPr>
          <w:rFonts w:ascii="Arial Narrow" w:hAnsi="Arial Narrow"/>
          <w:sz w:val="28"/>
          <w:szCs w:val="28"/>
          <w:lang w:val="pt-BR"/>
        </w:rPr>
        <w:t xml:space="preserve"> que poderão ser realizadas na sede da ADUFPB</w:t>
      </w:r>
      <w:r w:rsidR="000C7282">
        <w:rPr>
          <w:rFonts w:ascii="Arial Narrow" w:hAnsi="Arial Narrow"/>
          <w:sz w:val="28"/>
          <w:szCs w:val="28"/>
          <w:lang w:val="pt-BR"/>
        </w:rPr>
        <w:t>.</w:t>
      </w:r>
    </w:p>
    <w:p w14:paraId="299070D7" w14:textId="77777777" w:rsidR="006C4F4F" w:rsidRPr="003C27A9" w:rsidRDefault="006C4F4F" w:rsidP="003C27A9">
      <w:pPr>
        <w:ind w:left="993" w:hanging="426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2545AAB8" w14:textId="77777777" w:rsidR="003C27A9" w:rsidRDefault="003C27A9" w:rsidP="003C27A9">
      <w:pPr>
        <w:tabs>
          <w:tab w:val="left" w:pos="567"/>
        </w:tabs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Dentre os que compõem a Mesa, substituirá o Presi</w:t>
      </w:r>
      <w:r>
        <w:rPr>
          <w:rFonts w:ascii="Arial Narrow" w:hAnsi="Arial Narrow"/>
          <w:color w:val="000000"/>
          <w:sz w:val="28"/>
          <w:szCs w:val="28"/>
          <w:lang w:val="pt-BR"/>
        </w:rPr>
        <w:t xml:space="preserve">dente, no caso de sua ausência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um dos </w:t>
      </w:r>
      <w:proofErr w:type="gramStart"/>
      <w:r w:rsidRPr="003C27A9">
        <w:rPr>
          <w:rFonts w:ascii="Arial Narrow" w:hAnsi="Arial Narrow"/>
          <w:color w:val="000000"/>
          <w:sz w:val="28"/>
          <w:szCs w:val="28"/>
          <w:lang w:val="pt-BR"/>
        </w:rPr>
        <w:t>suplentes ou substituto</w:t>
      </w:r>
      <w:r w:rsidR="0018086F">
        <w:rPr>
          <w:rFonts w:ascii="Arial Narrow" w:hAnsi="Arial Narrow"/>
          <w:color w:val="000000"/>
          <w:sz w:val="28"/>
          <w:szCs w:val="28"/>
          <w:lang w:val="pt-BR"/>
        </w:rPr>
        <w:t>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indicado</w:t>
      </w:r>
      <w:proofErr w:type="gramEnd"/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pela comissão</w:t>
      </w:r>
      <w:r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6A547C06" w14:textId="77777777" w:rsidR="000C7282" w:rsidRPr="003C27A9" w:rsidRDefault="000C7282" w:rsidP="003C27A9">
      <w:pPr>
        <w:tabs>
          <w:tab w:val="left" w:pos="567"/>
        </w:tabs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7CB31AAC" w14:textId="77777777" w:rsidR="003C27A9" w:rsidRDefault="003C27A9" w:rsidP="003C27A9">
      <w:pPr>
        <w:ind w:left="2694" w:hanging="212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Retornando, o Presidente da Mesa reassumirá suas funções.</w:t>
      </w:r>
    </w:p>
    <w:p w14:paraId="7E1343C6" w14:textId="77777777" w:rsidR="00043864" w:rsidRPr="003C27A9" w:rsidRDefault="00043864" w:rsidP="003C27A9">
      <w:pPr>
        <w:ind w:left="2694" w:hanging="2127"/>
        <w:jc w:val="both"/>
        <w:rPr>
          <w:rFonts w:ascii="Arial Narrow" w:hAnsi="Arial Narrow"/>
          <w:sz w:val="28"/>
          <w:szCs w:val="28"/>
          <w:lang w:val="pt-BR"/>
        </w:rPr>
      </w:pPr>
    </w:p>
    <w:p w14:paraId="441BF68B" w14:textId="77777777" w:rsid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Aos componentes da Mesa receptora de votos, é proibida a prática de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propaganda</w:t>
      </w:r>
      <w:r w:rsidR="00E37CC4">
        <w:rPr>
          <w:rFonts w:ascii="Arial Narrow" w:hAnsi="Arial Narrow"/>
          <w:color w:val="000000"/>
          <w:sz w:val="28"/>
          <w:szCs w:val="28"/>
          <w:lang w:val="pt-BR"/>
        </w:rPr>
        <w:t>, inclusive vestimenta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ou qualquer manifestação relacionada aos </w:t>
      </w:r>
      <w:r w:rsidRPr="003C27A9">
        <w:rPr>
          <w:rFonts w:ascii="Arial Narrow" w:hAnsi="Arial Narrow"/>
          <w:sz w:val="28"/>
          <w:szCs w:val="28"/>
          <w:lang w:val="pt-BR"/>
        </w:rPr>
        <w:t>candidatos, ficando a cargo da Comissão Eleitoral a permuta do componente de tal prática.</w:t>
      </w:r>
    </w:p>
    <w:p w14:paraId="7FCE16D2" w14:textId="77777777" w:rsidR="00043864" w:rsidRPr="003C27A9" w:rsidRDefault="00043864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204E7ED0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Art.4º-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local reservado para a votação não poderá conter propaganda dos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candidatos.</w:t>
      </w:r>
    </w:p>
    <w:p w14:paraId="7E63A33D" w14:textId="77777777" w:rsidR="00043864" w:rsidRPr="003C27A9" w:rsidRDefault="00043864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4F7A4568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Art.5º-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Será permitido o acesso às seções eleitorais de todos os candidatos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registrados e dos respectivos fiscais designados pelas chapas, para fins de votação e fiscalização.</w:t>
      </w:r>
    </w:p>
    <w:p w14:paraId="20C59680" w14:textId="77777777" w:rsidR="00043864" w:rsidRPr="003C27A9" w:rsidRDefault="00043864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572B7FAB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Art.6º - </w:t>
      </w:r>
      <w:r w:rsidR="00391AE6">
        <w:rPr>
          <w:rFonts w:ascii="Arial Narrow" w:hAnsi="Arial Narrow"/>
          <w:color w:val="000000"/>
          <w:sz w:val="28"/>
          <w:szCs w:val="28"/>
          <w:lang w:val="pt-BR"/>
        </w:rPr>
        <w:t>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Mesa receptora </w:t>
      </w:r>
      <w:r w:rsidR="00391AE6">
        <w:rPr>
          <w:rFonts w:ascii="Arial Narrow" w:hAnsi="Arial Narrow"/>
          <w:color w:val="000000"/>
          <w:sz w:val="28"/>
          <w:szCs w:val="28"/>
          <w:lang w:val="pt-BR"/>
        </w:rPr>
        <w:t>funcionará, da abertura ao encerramento da eleição, se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estiver constituída do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número </w:t>
      </w:r>
      <w:r w:rsidR="00391AE6">
        <w:rPr>
          <w:rFonts w:ascii="Arial Narrow" w:hAnsi="Arial Narrow"/>
          <w:color w:val="000000"/>
          <w:sz w:val="28"/>
          <w:szCs w:val="28"/>
          <w:lang w:val="pt-BR"/>
        </w:rPr>
        <w:t>mínimo de 02 (dois) integrantes. Na ausência de um dos membros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="00391AE6">
        <w:rPr>
          <w:rFonts w:ascii="Arial Narrow" w:hAnsi="Arial Narrow"/>
          <w:color w:val="000000"/>
          <w:sz w:val="28"/>
          <w:szCs w:val="28"/>
          <w:lang w:val="pt-BR"/>
        </w:rPr>
        <w:t xml:space="preserve">o fato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será comunicado à Comissão Eleitoral, para </w:t>
      </w:r>
      <w:r w:rsidR="00391AE6">
        <w:rPr>
          <w:rFonts w:ascii="Arial Narrow" w:hAnsi="Arial Narrow"/>
          <w:color w:val="000000"/>
          <w:sz w:val="28"/>
          <w:szCs w:val="28"/>
          <w:lang w:val="pt-BR"/>
        </w:rPr>
        <w:t>providenciar a recomposição dos membros da mesa receptora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4626E186" w14:textId="77777777" w:rsidR="000C7282" w:rsidRPr="003C27A9" w:rsidRDefault="000C7282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3ACDB4CA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Art.7º - </w:t>
      </w:r>
      <w:r w:rsidR="00F3310F">
        <w:rPr>
          <w:rFonts w:ascii="Arial Narrow" w:hAnsi="Arial Narrow"/>
          <w:color w:val="000000"/>
          <w:sz w:val="28"/>
          <w:szCs w:val="28"/>
          <w:lang w:val="pt-BR"/>
        </w:rPr>
        <w:t>O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Presidente da Mesa receptora, juntamente com 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mesários, comparecerão ao local designado para o funcionamento da seção, </w:t>
      </w:r>
      <w:r w:rsidR="00F3310F">
        <w:rPr>
          <w:rFonts w:ascii="Arial Narrow" w:hAnsi="Arial Narrow"/>
          <w:color w:val="000000"/>
          <w:sz w:val="28"/>
          <w:szCs w:val="28"/>
          <w:lang w:val="pt-BR"/>
        </w:rPr>
        <w:t xml:space="preserve">no dia da eleição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às 7h30min (sete horas e trinta minutos), procedendo à prévia verificação do recinto e do material necessário à votação.</w:t>
      </w:r>
    </w:p>
    <w:p w14:paraId="009D71EB" w14:textId="77777777" w:rsidR="00F3310F" w:rsidRPr="003C27A9" w:rsidRDefault="00F3310F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3327F141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Art.8º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Antes de ser declarado o início dos trabalhos</w:t>
      </w:r>
      <w:r w:rsidR="00F3310F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Presidente da Mesa executará a conferência</w:t>
      </w:r>
      <w:r w:rsidR="00F3310F">
        <w:rPr>
          <w:rFonts w:ascii="Arial Narrow" w:hAnsi="Arial Narrow"/>
          <w:color w:val="000000"/>
          <w:sz w:val="28"/>
          <w:szCs w:val="28"/>
          <w:lang w:val="pt-BR"/>
        </w:rPr>
        <w:t xml:space="preserve"> de todo o material, facultando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também aos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="00F3310F">
        <w:rPr>
          <w:rFonts w:ascii="Arial Narrow" w:hAnsi="Arial Narrow"/>
          <w:color w:val="000000"/>
          <w:sz w:val="28"/>
          <w:szCs w:val="28"/>
          <w:lang w:val="pt-BR"/>
        </w:rPr>
        <w:t>fiscais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essa conferência, de modo a garantir a lisura da votação.</w:t>
      </w:r>
    </w:p>
    <w:p w14:paraId="1E5F1CE3" w14:textId="77777777" w:rsidR="00F3310F" w:rsidRPr="003C27A9" w:rsidRDefault="00F3310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41E40060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Art.9º-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horário de funcionamento das Mesas receptoras de votos será ininterruptamente das 8h</w:t>
      </w:r>
      <w:r>
        <w:rPr>
          <w:rFonts w:ascii="Arial Narrow" w:hAnsi="Arial Narrow"/>
          <w:color w:val="000000"/>
          <w:sz w:val="28"/>
          <w:szCs w:val="28"/>
          <w:lang w:val="pt-BR"/>
        </w:rPr>
        <w:t>00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(oito)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às 18h</w:t>
      </w:r>
      <w:r>
        <w:rPr>
          <w:rFonts w:ascii="Arial Narrow" w:hAnsi="Arial Narrow"/>
          <w:color w:val="000000"/>
          <w:sz w:val="28"/>
          <w:szCs w:val="28"/>
          <w:lang w:val="pt-BR"/>
        </w:rPr>
        <w:t>00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(dezoito),e  ininterruptamente das  8h</w:t>
      </w:r>
      <w:r>
        <w:rPr>
          <w:rFonts w:ascii="Arial Narrow" w:hAnsi="Arial Narrow"/>
          <w:color w:val="000000"/>
          <w:sz w:val="28"/>
          <w:szCs w:val="28"/>
          <w:lang w:val="pt-BR"/>
        </w:rPr>
        <w:t>00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(oito) às 21h00 (vinte e uma) </w:t>
      </w:r>
      <w:r w:rsidR="006E1486">
        <w:rPr>
          <w:rFonts w:ascii="Arial Narrow" w:hAnsi="Arial Narrow"/>
          <w:color w:val="000000"/>
          <w:sz w:val="28"/>
          <w:szCs w:val="28"/>
          <w:lang w:val="pt-BR"/>
        </w:rPr>
        <w:t>obedecendo a determinação da Comissão Eleitoral, que divulgará no mínimo 48 horas antes do pleito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62EF4524" w14:textId="77777777" w:rsidR="00F3310F" w:rsidRPr="003C27A9" w:rsidRDefault="00F3310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103C6B92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Art.10-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Ao se aproximar o horário de encerramento da votação</w:t>
      </w:r>
      <w:r w:rsidR="00E37CC4">
        <w:rPr>
          <w:rFonts w:ascii="Arial Narrow" w:hAnsi="Arial Narrow"/>
          <w:color w:val="000000"/>
          <w:sz w:val="28"/>
          <w:szCs w:val="28"/>
          <w:lang w:val="pt-BR"/>
        </w:rPr>
        <w:t xml:space="preserve"> (30 minutos antes do encerramento)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, verificando-se 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existência de fila de votantes, deverá a Mesa receptora de votos providenciar a distribuição de senhas, para que votem os que se encontrarem presentes até aquele momento.</w:t>
      </w:r>
    </w:p>
    <w:p w14:paraId="78F76C52" w14:textId="77777777" w:rsidR="006E1486" w:rsidRPr="003C27A9" w:rsidRDefault="006E1486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47036D0A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Art.11 -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Após o encerramento da votação, o Presidente da Mesa providenciará 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preenchimento da ata padronizada, assinando-a, colhendo as assinaturas dos demais membros, bem como dos fiscais que assim o quiserem, entregando-a, de imediato, à Comissão Eleitoral.</w:t>
      </w:r>
    </w:p>
    <w:p w14:paraId="697AFE29" w14:textId="77777777" w:rsidR="006E1486" w:rsidRPr="000C7282" w:rsidRDefault="006E1486" w:rsidP="003C27A9">
      <w:pPr>
        <w:ind w:left="567" w:hanging="567"/>
        <w:jc w:val="both"/>
        <w:rPr>
          <w:rFonts w:ascii="Arial Narrow" w:hAnsi="Arial Narrow"/>
          <w:sz w:val="22"/>
          <w:szCs w:val="28"/>
          <w:lang w:val="pt-BR"/>
        </w:rPr>
      </w:pPr>
    </w:p>
    <w:p w14:paraId="2E754975" w14:textId="77777777" w:rsidR="003C27A9" w:rsidRP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Presidente de cada seção eleitoral, acompanhado de fiscais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presentes, deverá lacrar a urna e transportá-la até</w:t>
      </w:r>
      <w:r>
        <w:rPr>
          <w:rFonts w:ascii="Arial Narrow" w:hAnsi="Arial Narrow"/>
          <w:color w:val="000000"/>
          <w:sz w:val="28"/>
          <w:szCs w:val="28"/>
          <w:lang w:val="pt-BR"/>
        </w:rPr>
        <w:t xml:space="preserve"> 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sede da ADUFPB, local designado para apuração, pela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Comissão Eleitoral</w:t>
      </w:r>
      <w:r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648FC9D2" w14:textId="77777777" w:rsidR="003C27A9" w:rsidRPr="000C7282" w:rsidRDefault="003C27A9" w:rsidP="003C27A9">
      <w:pPr>
        <w:rPr>
          <w:rFonts w:ascii="Arial Narrow" w:hAnsi="Arial Narrow"/>
          <w:sz w:val="22"/>
          <w:szCs w:val="28"/>
          <w:lang w:val="pt-BR"/>
        </w:rPr>
      </w:pPr>
    </w:p>
    <w:p w14:paraId="7B3E5F97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CAPÍTULO II</w:t>
      </w:r>
    </w:p>
    <w:p w14:paraId="22E6300C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DOS LOCAIS E PROCEDIMENTOS DE VOTAÇÃO</w:t>
      </w:r>
    </w:p>
    <w:p w14:paraId="73CE1080" w14:textId="77777777" w:rsidR="003C27A9" w:rsidRPr="003C27A9" w:rsidRDefault="003C27A9" w:rsidP="003C27A9">
      <w:pPr>
        <w:rPr>
          <w:rFonts w:ascii="Arial Narrow" w:hAnsi="Arial Narrow"/>
          <w:sz w:val="28"/>
          <w:szCs w:val="28"/>
          <w:lang w:val="pt-BR"/>
        </w:rPr>
      </w:pPr>
    </w:p>
    <w:p w14:paraId="435BFE07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Art.12 -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Cada eleitor poderá votar em uma chapa para diretoria executiva da ADUFPB  e candidaturas até o número máximo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correspo</w:t>
      </w:r>
      <w:r w:rsidR="00711A1B">
        <w:rPr>
          <w:rFonts w:ascii="Arial Narrow" w:hAnsi="Arial Narrow"/>
          <w:color w:val="000000"/>
          <w:sz w:val="28"/>
          <w:szCs w:val="28"/>
          <w:lang w:val="pt-BR"/>
        </w:rPr>
        <w:t>ndente às vagas existentes para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o seu Centro nos candidatos ao Conselho de Representantes.</w:t>
      </w:r>
    </w:p>
    <w:p w14:paraId="3B2D3260" w14:textId="77777777" w:rsidR="006E1486" w:rsidRPr="003C27A9" w:rsidRDefault="006E1486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4FF272ED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O eleitor que votar para </w:t>
      </w:r>
      <w:r>
        <w:rPr>
          <w:rFonts w:ascii="Arial Narrow" w:hAnsi="Arial Narrow"/>
          <w:color w:val="000000"/>
          <w:sz w:val="28"/>
          <w:szCs w:val="28"/>
          <w:lang w:val="pt-BR"/>
        </w:rPr>
        <w:t xml:space="preserve">o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conselho de representantes em um número superior ao número de vagas existentes para o  seu centro terá o seu voto anulado.</w:t>
      </w:r>
    </w:p>
    <w:p w14:paraId="7D5AB9BB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lastRenderedPageBreak/>
        <w:t xml:space="preserve">Art.13 -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Os número</w:t>
      </w:r>
      <w:r>
        <w:rPr>
          <w:rFonts w:ascii="Arial Narrow" w:hAnsi="Arial Narrow"/>
          <w:color w:val="000000"/>
          <w:sz w:val="28"/>
          <w:szCs w:val="28"/>
          <w:lang w:val="pt-BR"/>
        </w:rPr>
        <w:t>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de urnas coletoras de votos serão </w:t>
      </w:r>
      <w:r w:rsidR="0018086F" w:rsidRPr="003C27A9">
        <w:rPr>
          <w:rFonts w:ascii="Arial Narrow" w:hAnsi="Arial Narrow"/>
          <w:color w:val="000000"/>
          <w:sz w:val="28"/>
          <w:szCs w:val="28"/>
          <w:lang w:val="pt-BR"/>
        </w:rPr>
        <w:t>instalados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, em função da quantidade de votantes.</w:t>
      </w:r>
    </w:p>
    <w:p w14:paraId="1C94463A" w14:textId="77777777" w:rsidR="006E1486" w:rsidRPr="003C27A9" w:rsidRDefault="006E1486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7F56EC51" w14:textId="77777777" w:rsidR="003C27A9" w:rsidRP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Art.14 -.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Os procedimentos da votação serão os seguintes:</w:t>
      </w:r>
    </w:p>
    <w:p w14:paraId="44B4EA0B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I – o eleitor apresentar-se-á à Mesa receptora de votos, portando documento </w:t>
      </w:r>
      <w:r w:rsidRPr="003C27A9">
        <w:rPr>
          <w:rFonts w:ascii="Arial Narrow" w:hAnsi="Arial Narrow"/>
          <w:sz w:val="28"/>
          <w:szCs w:val="28"/>
          <w:lang w:val="pt-BR"/>
        </w:rPr>
        <w:t>oficial ou carteira da ADUFPB</w:t>
      </w:r>
      <w:r w:rsidR="00483D6E" w:rsidRPr="00483D6E">
        <w:rPr>
          <w:rFonts w:ascii="Arial Narrow" w:hAnsi="Arial Narrow"/>
          <w:sz w:val="28"/>
          <w:szCs w:val="28"/>
          <w:lang w:val="pt-BR"/>
        </w:rPr>
        <w:t xml:space="preserve"> </w:t>
      </w:r>
      <w:r w:rsidR="00483D6E" w:rsidRPr="003C27A9">
        <w:rPr>
          <w:rFonts w:ascii="Arial Narrow" w:hAnsi="Arial Narrow"/>
          <w:sz w:val="28"/>
          <w:szCs w:val="28"/>
          <w:lang w:val="pt-BR"/>
        </w:rPr>
        <w:t>com foto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, apresentando-o ao mesário;</w:t>
      </w:r>
    </w:p>
    <w:p w14:paraId="6B838355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 – não havendo dúvidas quanto à identificação do eleitor, o Presidente da Mesa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verificará se o nome daquele eleitor consta da listagem e da respectiva folha de votação,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e posterior depósito do voto na urna.</w:t>
      </w:r>
    </w:p>
    <w:p w14:paraId="2F523DD4" w14:textId="77777777" w:rsidR="003C27A9" w:rsidRDefault="003C27A9" w:rsidP="003C27A9">
      <w:pPr>
        <w:ind w:left="1276" w:hanging="568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III – o eleitor deverá firmar a sua assinatura na folha de votação, antes do depósito do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seu voto na urna.</w:t>
      </w:r>
    </w:p>
    <w:p w14:paraId="011AC1DD" w14:textId="77777777" w:rsidR="00025E9B" w:rsidRPr="003C27A9" w:rsidRDefault="00025E9B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</w:p>
    <w:p w14:paraId="7A8BF893" w14:textId="77777777" w:rsidR="003C27A9" w:rsidRDefault="003C27A9" w:rsidP="00483D6E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Art.15 -</w:t>
      </w:r>
      <w:r w:rsidR="00085861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sz w:val="28"/>
          <w:szCs w:val="28"/>
          <w:lang w:val="pt-BR"/>
        </w:rPr>
        <w:t>Os sindicalizados que não constarem da folha de votação, mas que apresentarem o último contracheque, com desconto, poderão v</w:t>
      </w:r>
      <w:r w:rsidR="00085861">
        <w:rPr>
          <w:rFonts w:ascii="Arial Narrow" w:hAnsi="Arial Narrow"/>
          <w:sz w:val="28"/>
          <w:szCs w:val="28"/>
          <w:lang w:val="pt-BR"/>
        </w:rPr>
        <w:t xml:space="preserve">otar, desde que apresentem o </w:t>
      </w:r>
      <w:r w:rsidR="00E37CC4">
        <w:rPr>
          <w:rFonts w:ascii="Arial Narrow" w:hAnsi="Arial Narrow"/>
          <w:sz w:val="28"/>
          <w:szCs w:val="28"/>
          <w:lang w:val="pt-BR"/>
        </w:rPr>
        <w:t>documento oficial com foto</w:t>
      </w:r>
      <w:r w:rsidR="00483D6E">
        <w:rPr>
          <w:rFonts w:ascii="Arial Narrow" w:hAnsi="Arial Narrow"/>
          <w:sz w:val="28"/>
          <w:szCs w:val="28"/>
          <w:lang w:val="pt-BR"/>
        </w:rPr>
        <w:t>, referido no Artigo anterior.</w:t>
      </w:r>
    </w:p>
    <w:p w14:paraId="70E5F63A" w14:textId="77777777" w:rsidR="00475BC4" w:rsidRDefault="00475BC4" w:rsidP="00483D6E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</w:p>
    <w:p w14:paraId="11D9F95C" w14:textId="77777777" w:rsidR="00475BC4" w:rsidRDefault="00475BC4" w:rsidP="00483D6E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  <w:r w:rsidRPr="00475BC4">
        <w:rPr>
          <w:rFonts w:ascii="Arial Narrow" w:hAnsi="Arial Narrow"/>
          <w:b/>
          <w:sz w:val="28"/>
          <w:szCs w:val="28"/>
          <w:lang w:val="pt-BR"/>
        </w:rPr>
        <w:t xml:space="preserve">Art. 16 </w:t>
      </w:r>
      <w:r>
        <w:rPr>
          <w:rFonts w:ascii="Arial Narrow" w:hAnsi="Arial Narrow"/>
          <w:b/>
          <w:sz w:val="28"/>
          <w:szCs w:val="28"/>
          <w:lang w:val="pt-BR"/>
        </w:rPr>
        <w:t>–</w:t>
      </w:r>
      <w:r w:rsidRPr="00475BC4">
        <w:rPr>
          <w:rFonts w:ascii="Arial Narrow" w:hAnsi="Arial Narrow"/>
          <w:b/>
          <w:sz w:val="28"/>
          <w:szCs w:val="28"/>
          <w:lang w:val="pt-BR"/>
        </w:rPr>
        <w:t xml:space="preserve"> </w:t>
      </w:r>
      <w:r w:rsidRPr="00475BC4">
        <w:rPr>
          <w:rFonts w:ascii="Arial Narrow" w:hAnsi="Arial Narrow"/>
          <w:sz w:val="28"/>
          <w:szCs w:val="28"/>
          <w:lang w:val="pt-BR"/>
        </w:rPr>
        <w:t>O voto em separado</w:t>
      </w:r>
      <w:r>
        <w:rPr>
          <w:rFonts w:ascii="Arial Narrow" w:hAnsi="Arial Narrow"/>
          <w:b/>
          <w:sz w:val="28"/>
          <w:szCs w:val="28"/>
          <w:lang w:val="pt-BR"/>
        </w:rPr>
        <w:t xml:space="preserve"> </w:t>
      </w:r>
      <w:r w:rsidRPr="00475BC4">
        <w:rPr>
          <w:rFonts w:ascii="Arial Narrow" w:hAnsi="Arial Narrow"/>
          <w:sz w:val="28"/>
          <w:szCs w:val="28"/>
          <w:lang w:val="pt-BR"/>
        </w:rPr>
        <w:t xml:space="preserve">ocorrerá </w:t>
      </w:r>
      <w:r>
        <w:rPr>
          <w:rFonts w:ascii="Arial Narrow" w:hAnsi="Arial Narrow"/>
          <w:sz w:val="28"/>
          <w:szCs w:val="28"/>
          <w:lang w:val="pt-BR"/>
        </w:rPr>
        <w:t>n</w:t>
      </w:r>
      <w:r w:rsidRPr="00475BC4">
        <w:rPr>
          <w:rFonts w:ascii="Arial Narrow" w:hAnsi="Arial Narrow"/>
          <w:sz w:val="28"/>
          <w:szCs w:val="28"/>
          <w:lang w:val="pt-BR"/>
        </w:rPr>
        <w:t xml:space="preserve">aquelas situações em que o professor(a) não conste na lista e comprove através de apresentação do último </w:t>
      </w:r>
      <w:proofErr w:type="spellStart"/>
      <w:r w:rsidRPr="00475BC4">
        <w:rPr>
          <w:rFonts w:ascii="Arial Narrow" w:hAnsi="Arial Narrow"/>
          <w:sz w:val="28"/>
          <w:szCs w:val="28"/>
          <w:lang w:val="pt-BR"/>
        </w:rPr>
        <w:t>contra-cheque</w:t>
      </w:r>
      <w:proofErr w:type="spellEnd"/>
      <w:r>
        <w:rPr>
          <w:rFonts w:ascii="Arial Narrow" w:hAnsi="Arial Narrow"/>
          <w:sz w:val="28"/>
          <w:szCs w:val="28"/>
          <w:lang w:val="pt-BR"/>
        </w:rPr>
        <w:t>, que está filiado à ADUFPB/SSIND.</w:t>
      </w:r>
    </w:p>
    <w:p w14:paraId="2AEA2EA7" w14:textId="77777777" w:rsidR="0071706B" w:rsidRDefault="0071706B" w:rsidP="00483D6E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</w:p>
    <w:p w14:paraId="4123FBB7" w14:textId="343F71D6" w:rsidR="00475BC4" w:rsidRDefault="00475BC4" w:rsidP="00483D6E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  <w:r>
        <w:rPr>
          <w:rFonts w:ascii="Arial Narrow" w:hAnsi="Arial Narrow"/>
          <w:b/>
          <w:sz w:val="28"/>
          <w:szCs w:val="28"/>
          <w:lang w:val="pt-BR"/>
        </w:rPr>
        <w:t xml:space="preserve">Parágrafo </w:t>
      </w:r>
      <w:r w:rsidR="001C650F">
        <w:rPr>
          <w:rFonts w:ascii="Arial Narrow" w:hAnsi="Arial Narrow"/>
          <w:b/>
          <w:sz w:val="28"/>
          <w:szCs w:val="28"/>
          <w:lang w:val="pt-BR"/>
        </w:rPr>
        <w:t>primeiro</w:t>
      </w:r>
      <w:r>
        <w:rPr>
          <w:rFonts w:ascii="Arial Narrow" w:hAnsi="Arial Narrow"/>
          <w:b/>
          <w:sz w:val="28"/>
          <w:szCs w:val="28"/>
          <w:lang w:val="pt-BR"/>
        </w:rPr>
        <w:t>:</w:t>
      </w:r>
      <w:r>
        <w:rPr>
          <w:rFonts w:ascii="Arial Narrow" w:hAnsi="Arial Narrow"/>
          <w:sz w:val="28"/>
          <w:szCs w:val="28"/>
          <w:lang w:val="pt-BR"/>
        </w:rPr>
        <w:t xml:space="preserve"> </w:t>
      </w:r>
      <w:r w:rsidR="001C650F">
        <w:rPr>
          <w:rFonts w:ascii="Arial Narrow" w:hAnsi="Arial Narrow"/>
          <w:sz w:val="28"/>
          <w:szCs w:val="28"/>
          <w:lang w:val="pt-BR"/>
        </w:rPr>
        <w:t>O professor(a) deverá preencher e assinar a lista de voto em separado e somente após a cédula está devidamente envelopada, com respectiva identificação, deverá ser depositada na urna.</w:t>
      </w:r>
    </w:p>
    <w:p w14:paraId="65AF0D33" w14:textId="77777777" w:rsidR="001C650F" w:rsidRDefault="001C650F" w:rsidP="00483D6E">
      <w:pPr>
        <w:ind w:left="709" w:hanging="709"/>
        <w:jc w:val="both"/>
        <w:rPr>
          <w:rFonts w:ascii="Arial Narrow" w:hAnsi="Arial Narrow"/>
          <w:b/>
          <w:sz w:val="28"/>
          <w:szCs w:val="28"/>
          <w:lang w:val="pt-BR"/>
        </w:rPr>
      </w:pPr>
    </w:p>
    <w:p w14:paraId="079A4AED" w14:textId="54FE20DC" w:rsidR="001C650F" w:rsidRDefault="001C650F" w:rsidP="00483D6E">
      <w:pPr>
        <w:ind w:left="709" w:hanging="709"/>
        <w:jc w:val="both"/>
        <w:rPr>
          <w:rFonts w:ascii="Arial Narrow" w:hAnsi="Arial Narrow"/>
          <w:b/>
          <w:sz w:val="28"/>
          <w:szCs w:val="28"/>
          <w:lang w:val="pt-BR"/>
        </w:rPr>
      </w:pPr>
      <w:r>
        <w:rPr>
          <w:rFonts w:ascii="Arial Narrow" w:hAnsi="Arial Narrow"/>
          <w:b/>
          <w:sz w:val="28"/>
          <w:szCs w:val="28"/>
          <w:lang w:val="pt-BR"/>
        </w:rPr>
        <w:t xml:space="preserve">Parágrafo segundo: </w:t>
      </w:r>
      <w:r w:rsidRPr="001C650F">
        <w:rPr>
          <w:rFonts w:ascii="Arial Narrow" w:hAnsi="Arial Narrow"/>
          <w:sz w:val="28"/>
          <w:szCs w:val="28"/>
          <w:lang w:val="pt-BR"/>
        </w:rPr>
        <w:t xml:space="preserve">O professor(a) </w:t>
      </w:r>
      <w:r>
        <w:rPr>
          <w:rFonts w:ascii="Arial Narrow" w:hAnsi="Arial Narrow"/>
          <w:sz w:val="28"/>
          <w:szCs w:val="28"/>
          <w:lang w:val="pt-BR"/>
        </w:rPr>
        <w:t>do Centro de Informática e do Centro de Tecnologia de Desenvolvimento Regional, por serem unidades afastadas do campus, poderá votar em separado na urna que funcionará na sede da ADUFPB.</w:t>
      </w:r>
    </w:p>
    <w:p w14:paraId="1FBD96E1" w14:textId="77777777" w:rsidR="00475BC4" w:rsidRDefault="00475BC4" w:rsidP="00483D6E">
      <w:pPr>
        <w:ind w:left="709" w:hanging="709"/>
        <w:jc w:val="both"/>
        <w:rPr>
          <w:rFonts w:ascii="Arial Narrow" w:hAnsi="Arial Narrow"/>
          <w:b/>
          <w:sz w:val="28"/>
          <w:szCs w:val="28"/>
          <w:lang w:val="pt-BR"/>
        </w:rPr>
      </w:pPr>
    </w:p>
    <w:p w14:paraId="4752096F" w14:textId="5321DCB8" w:rsidR="00475BC4" w:rsidRPr="00475BC4" w:rsidRDefault="00475BC4" w:rsidP="00483D6E">
      <w:pPr>
        <w:ind w:left="709" w:hanging="709"/>
        <w:jc w:val="both"/>
        <w:rPr>
          <w:rFonts w:ascii="Arial Narrow" w:hAnsi="Arial Narrow"/>
          <w:b/>
          <w:sz w:val="28"/>
          <w:szCs w:val="28"/>
          <w:lang w:val="pt-BR"/>
        </w:rPr>
      </w:pPr>
      <w:r>
        <w:rPr>
          <w:rFonts w:ascii="Arial Narrow" w:hAnsi="Arial Narrow"/>
          <w:b/>
          <w:sz w:val="28"/>
          <w:szCs w:val="28"/>
          <w:lang w:val="pt-BR"/>
        </w:rPr>
        <w:t xml:space="preserve">Art. 17 – </w:t>
      </w:r>
      <w:r w:rsidRPr="0071706B">
        <w:rPr>
          <w:rFonts w:ascii="Arial Narrow" w:hAnsi="Arial Narrow"/>
          <w:sz w:val="28"/>
          <w:szCs w:val="28"/>
          <w:lang w:val="pt-BR"/>
        </w:rPr>
        <w:t xml:space="preserve">Voto em trânsito </w:t>
      </w:r>
      <w:r w:rsidR="0071706B">
        <w:rPr>
          <w:rFonts w:ascii="Arial Narrow" w:hAnsi="Arial Narrow"/>
          <w:sz w:val="28"/>
          <w:szCs w:val="28"/>
          <w:lang w:val="pt-BR"/>
        </w:rPr>
        <w:t xml:space="preserve">ocorrerá quando </w:t>
      </w:r>
      <w:proofErr w:type="gramStart"/>
      <w:r w:rsidR="0071706B">
        <w:rPr>
          <w:rFonts w:ascii="Arial Narrow" w:hAnsi="Arial Narrow"/>
          <w:sz w:val="28"/>
          <w:szCs w:val="28"/>
          <w:lang w:val="pt-BR"/>
        </w:rPr>
        <w:t>professor(</w:t>
      </w:r>
      <w:proofErr w:type="gramEnd"/>
      <w:r w:rsidR="0071706B">
        <w:rPr>
          <w:rFonts w:ascii="Arial Narrow" w:hAnsi="Arial Narrow"/>
          <w:sz w:val="28"/>
          <w:szCs w:val="28"/>
          <w:lang w:val="pt-BR"/>
        </w:rPr>
        <w:t>a) estiver fora do campus em está lotado.</w:t>
      </w:r>
      <w:r w:rsidRPr="0071706B">
        <w:rPr>
          <w:rFonts w:ascii="Arial Narrow" w:hAnsi="Arial Narrow"/>
          <w:sz w:val="28"/>
          <w:szCs w:val="28"/>
          <w:lang w:val="pt-BR"/>
        </w:rPr>
        <w:t xml:space="preserve"> </w:t>
      </w:r>
    </w:p>
    <w:p w14:paraId="3D7E3645" w14:textId="77777777" w:rsidR="00701EA5" w:rsidRDefault="00701EA5" w:rsidP="003C27A9">
      <w:pPr>
        <w:rPr>
          <w:rFonts w:ascii="Arial Narrow" w:hAnsi="Arial Narrow"/>
          <w:sz w:val="28"/>
          <w:szCs w:val="28"/>
          <w:lang w:val="pt-BR"/>
        </w:rPr>
      </w:pPr>
    </w:p>
    <w:p w14:paraId="5CA6A85F" w14:textId="77777777" w:rsidR="000C7282" w:rsidRPr="003C27A9" w:rsidRDefault="000C7282" w:rsidP="003C27A9">
      <w:pPr>
        <w:rPr>
          <w:rFonts w:ascii="Arial Narrow" w:hAnsi="Arial Narrow"/>
          <w:sz w:val="28"/>
          <w:szCs w:val="28"/>
          <w:lang w:val="pt-BR"/>
        </w:rPr>
      </w:pPr>
    </w:p>
    <w:p w14:paraId="2DF4D3ED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CAPÍTULO III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</w:p>
    <w:p w14:paraId="2473034A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DAS MESAS APURADORAS DE VOTOS</w:t>
      </w:r>
    </w:p>
    <w:p w14:paraId="6B51FFB4" w14:textId="77777777" w:rsidR="003C27A9" w:rsidRDefault="003C27A9" w:rsidP="003C27A9">
      <w:pPr>
        <w:rPr>
          <w:rFonts w:ascii="Arial Narrow" w:hAnsi="Arial Narrow"/>
          <w:sz w:val="28"/>
          <w:szCs w:val="28"/>
          <w:lang w:val="pt-BR"/>
        </w:rPr>
      </w:pPr>
    </w:p>
    <w:p w14:paraId="0096246D" w14:textId="77777777" w:rsidR="000C7282" w:rsidRPr="003C27A9" w:rsidRDefault="000C7282" w:rsidP="003C27A9">
      <w:pPr>
        <w:rPr>
          <w:rFonts w:ascii="Arial Narrow" w:hAnsi="Arial Narrow"/>
          <w:sz w:val="28"/>
          <w:szCs w:val="28"/>
          <w:lang w:val="pt-BR"/>
        </w:rPr>
      </w:pPr>
    </w:p>
    <w:p w14:paraId="43CB83B8" w14:textId="77777777" w:rsidR="003C27A9" w:rsidRP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Art.16 -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Comissão Eleitoral definirá o número de mesas necessárias ao pleito e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designará, previamente, os componentes das Mesas apuradoras de votos.</w:t>
      </w:r>
    </w:p>
    <w:p w14:paraId="7188EFE6" w14:textId="77777777" w:rsidR="003C27A9" w:rsidRDefault="003C27A9" w:rsidP="003C27A9">
      <w:pPr>
        <w:ind w:left="2410" w:hanging="1843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Cada Mesa apuradora de votos será composta de 02 (dois) membros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titulares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(1 Presidente e 1 Mesário) e/ou suplentes, previamente designados pela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Comissão Eleitoral.</w:t>
      </w:r>
    </w:p>
    <w:p w14:paraId="2D684464" w14:textId="77777777" w:rsidR="00EA4522" w:rsidRPr="003C27A9" w:rsidRDefault="00EA4522" w:rsidP="003C27A9">
      <w:pPr>
        <w:ind w:left="2410" w:hanging="1843"/>
        <w:jc w:val="both"/>
        <w:rPr>
          <w:rFonts w:ascii="Arial Narrow" w:hAnsi="Arial Narrow"/>
          <w:sz w:val="28"/>
          <w:szCs w:val="28"/>
          <w:lang w:val="pt-BR"/>
        </w:rPr>
      </w:pPr>
    </w:p>
    <w:p w14:paraId="1414714B" w14:textId="77777777" w:rsidR="003C27A9" w:rsidRDefault="003C27A9" w:rsidP="003C27A9">
      <w:pPr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lastRenderedPageBreak/>
        <w:t xml:space="preserve">Art.17.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Compete à Mesa apuradora:</w:t>
      </w:r>
    </w:p>
    <w:p w14:paraId="6F4B103A" w14:textId="77777777" w:rsidR="00EA4522" w:rsidRPr="003C27A9" w:rsidRDefault="00EA4522" w:rsidP="003C27A9">
      <w:pPr>
        <w:jc w:val="both"/>
        <w:rPr>
          <w:rFonts w:ascii="Arial Narrow" w:hAnsi="Arial Narrow"/>
          <w:sz w:val="28"/>
          <w:szCs w:val="28"/>
          <w:lang w:val="pt-BR"/>
        </w:rPr>
      </w:pPr>
    </w:p>
    <w:p w14:paraId="2DBA73F0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 – examinar o material recebido da Comissão Eleitoral;</w:t>
      </w:r>
    </w:p>
    <w:p w14:paraId="64FE8332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 – ler atentamente as instruções emanadas da Comissão Eleitoral;</w:t>
      </w:r>
    </w:p>
    <w:p w14:paraId="12FBFA2C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III – rec</w:t>
      </w:r>
      <w:r w:rsidR="00EA4522">
        <w:rPr>
          <w:rFonts w:ascii="Arial Narrow" w:hAnsi="Arial Narrow"/>
          <w:color w:val="000000"/>
          <w:sz w:val="28"/>
          <w:szCs w:val="28"/>
          <w:lang w:val="pt-BR"/>
        </w:rPr>
        <w:t>eber os mapas e as urnas oriunda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s das Mesas receptoras de votos;</w:t>
      </w:r>
    </w:p>
    <w:p w14:paraId="67B917C3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IV – retirar os lacres das urnas, depois de verificada sua autenticidade, sob 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fiscalização de representantes dos candidatos;</w:t>
      </w:r>
    </w:p>
    <w:p w14:paraId="42D1935E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 – julgar a legalidade dos votos em separado;</w:t>
      </w:r>
    </w:p>
    <w:p w14:paraId="7D0F5CD4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VI – proceder à contagem preliminar dos sufrágios, confrontando-os com o número de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votantes registrados nos mapas de recepção de votos;</w:t>
      </w:r>
    </w:p>
    <w:p w14:paraId="51692F7E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VII – separar os votos por chapa sufragada, de forma individual, inclusive os votos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nulos e brancos, os quais serão devidamente inutilizados com carimbo padronizado ou anotação de </w:t>
      </w:r>
      <w:r w:rsidR="00085861">
        <w:rPr>
          <w:rFonts w:ascii="Arial Narrow" w:hAnsi="Arial Narrow"/>
          <w:b/>
          <w:color w:val="000000"/>
          <w:sz w:val="28"/>
          <w:szCs w:val="28"/>
          <w:lang w:val="pt-BR"/>
        </w:rPr>
        <w:t>NULO</w:t>
      </w:r>
      <w:r w:rsidRPr="00085861">
        <w:rPr>
          <w:rFonts w:ascii="Arial Narrow" w:hAnsi="Arial Narrow"/>
          <w:b/>
          <w:color w:val="000000"/>
          <w:sz w:val="28"/>
          <w:szCs w:val="28"/>
          <w:lang w:val="pt-BR"/>
        </w:rPr>
        <w:t>,</w:t>
      </w:r>
      <w:r w:rsidR="00085861">
        <w:rPr>
          <w:rFonts w:ascii="Arial Narrow" w:hAnsi="Arial Narrow"/>
          <w:b/>
          <w:color w:val="000000"/>
          <w:sz w:val="28"/>
          <w:szCs w:val="28"/>
          <w:lang w:val="pt-BR"/>
        </w:rPr>
        <w:t xml:space="preserve"> </w:t>
      </w:r>
      <w:r w:rsidRPr="00085861">
        <w:rPr>
          <w:rFonts w:ascii="Arial Narrow" w:hAnsi="Arial Narrow"/>
          <w:b/>
          <w:color w:val="000000"/>
          <w:sz w:val="28"/>
          <w:szCs w:val="28"/>
          <w:lang w:val="pt-BR"/>
        </w:rPr>
        <w:t>BRANCO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;</w:t>
      </w:r>
    </w:p>
    <w:p w14:paraId="4B4FE5FD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VIII – dirimir dúvidas quanto à validade ou nulidade de voto, em caso de impugnação;</w:t>
      </w:r>
    </w:p>
    <w:p w14:paraId="5337065B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XIX – efetuar a contagem final dos votos, registrando-a nos mapas competentes;</w:t>
      </w:r>
    </w:p>
    <w:p w14:paraId="00FBBD09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X – entregar à Comissão Eleitoral, ao final dos trabalhos, todo o material manuseado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no processo de apuração;</w:t>
      </w:r>
    </w:p>
    <w:p w14:paraId="548FABEE" w14:textId="77777777" w:rsidR="003C27A9" w:rsidRPr="003C27A9" w:rsidRDefault="003C27A9" w:rsidP="003C27A9">
      <w:pPr>
        <w:ind w:left="1276" w:hanging="568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XI – colocar todos os votos na urna, lacrá-la e entregá-la à Comissão Eleitoral.</w:t>
      </w:r>
    </w:p>
    <w:p w14:paraId="1B0009E5" w14:textId="77777777" w:rsidR="000C7282" w:rsidRDefault="000C7282" w:rsidP="003C27A9">
      <w:pPr>
        <w:ind w:left="2552" w:hanging="1701"/>
        <w:jc w:val="both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</w:p>
    <w:p w14:paraId="26C3A301" w14:textId="77777777" w:rsidR="003C27A9" w:rsidRDefault="003C27A9" w:rsidP="000C7282">
      <w:pPr>
        <w:ind w:left="1560" w:hanging="851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Das decisões da Mesa apuradora caberá recurso, no prazo de até 24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horas (vinte e quatro horas) à Comissão Eleitoral.</w:t>
      </w:r>
    </w:p>
    <w:p w14:paraId="6B8854AE" w14:textId="77777777" w:rsidR="000C7282" w:rsidRPr="003C27A9" w:rsidRDefault="000C7282" w:rsidP="003C27A9">
      <w:pPr>
        <w:ind w:left="2552" w:hanging="1701"/>
        <w:jc w:val="both"/>
        <w:rPr>
          <w:rFonts w:ascii="Arial Narrow" w:hAnsi="Arial Narrow"/>
          <w:sz w:val="28"/>
          <w:szCs w:val="28"/>
          <w:lang w:val="pt-BR"/>
        </w:rPr>
      </w:pPr>
    </w:p>
    <w:p w14:paraId="3A511EA0" w14:textId="77777777" w:rsidR="003C27A9" w:rsidRPr="003C27A9" w:rsidRDefault="003C27A9" w:rsidP="003C27A9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Art.18 -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decisão de impugnação de uma urna, por parte da Comissão Eleitoral,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ocorrerá nos seguintes casos:</w:t>
      </w:r>
    </w:p>
    <w:p w14:paraId="5510C1FB" w14:textId="77777777" w:rsidR="003C27A9" w:rsidRPr="003C27A9" w:rsidRDefault="003C27A9" w:rsidP="00085861">
      <w:pPr>
        <w:pStyle w:val="PargrafodaLista"/>
        <w:numPr>
          <w:ilvl w:val="0"/>
          <w:numId w:val="1"/>
        </w:numPr>
        <w:ind w:left="1134" w:hanging="283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violação do lacre;</w:t>
      </w:r>
    </w:p>
    <w:p w14:paraId="7EEE9C90" w14:textId="77777777" w:rsidR="003C27A9" w:rsidRPr="003C27A9" w:rsidRDefault="003C27A9" w:rsidP="00085861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b) não autenticidade do lacre;</w:t>
      </w:r>
    </w:p>
    <w:p w14:paraId="22F92D1C" w14:textId="77777777" w:rsidR="003C27A9" w:rsidRDefault="003C27A9" w:rsidP="00085861">
      <w:pPr>
        <w:ind w:left="1134" w:hanging="283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c) discrepância do número de sufrágios,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apontada pela respectiva Mesa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apuradora,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com o número total de votantes registrados no mapa de recepção de votos, acima de 5% (cinco por cento) do universo de votos daquela urna, examinado o mapa relativo do boletim de urna.</w:t>
      </w:r>
    </w:p>
    <w:p w14:paraId="4C445B1F" w14:textId="77777777" w:rsidR="003D0F62" w:rsidRPr="003C27A9" w:rsidRDefault="003D0F62" w:rsidP="00085861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</w:p>
    <w:p w14:paraId="756886D4" w14:textId="77777777" w:rsidR="003C27A9" w:rsidRPr="003C27A9" w:rsidRDefault="003C27A9" w:rsidP="003C27A9">
      <w:pPr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Art.19 -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voto será considerado nulo, pela Mesa apuradora, nos seguintes casos:</w:t>
      </w:r>
    </w:p>
    <w:p w14:paraId="460979A9" w14:textId="77777777" w:rsidR="003C27A9" w:rsidRPr="003C27A9" w:rsidRDefault="003C27A9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 – na hipótese de a cédula não corresponder às formalidades de que trata esta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Resolução;</w:t>
      </w:r>
    </w:p>
    <w:p w14:paraId="748D31F7" w14:textId="77777777" w:rsidR="003C27A9" w:rsidRPr="003C27A9" w:rsidRDefault="003C27A9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 – na falta da rubrica dos 02 (dois) dos componentes da Mesa receptora de votos;</w:t>
      </w:r>
    </w:p>
    <w:p w14:paraId="67C2CE4F" w14:textId="77777777" w:rsidR="003C27A9" w:rsidRPr="003C27A9" w:rsidRDefault="003C27A9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III – em caso de o voto identificar o eleitor;</w:t>
      </w:r>
    </w:p>
    <w:p w14:paraId="37719706" w14:textId="77777777" w:rsidR="003C27A9" w:rsidRPr="003C27A9" w:rsidRDefault="003C27A9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IV – na hipótese de rasura na cédula eleitoral;</w:t>
      </w:r>
    </w:p>
    <w:p w14:paraId="1BBB915B" w14:textId="77777777" w:rsidR="003C27A9" w:rsidRPr="003C27A9" w:rsidRDefault="003C27A9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 – quando constar, na cédula, mensagens ou quaisquer impressões visíveis;</w:t>
      </w:r>
    </w:p>
    <w:p w14:paraId="05C4112D" w14:textId="77777777" w:rsidR="003C27A9" w:rsidRDefault="003C27A9" w:rsidP="003C27A9">
      <w:pPr>
        <w:ind w:left="1134" w:hanging="283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VI – se o voto for assinalado fora do quadrilátero.</w:t>
      </w:r>
    </w:p>
    <w:p w14:paraId="4DD398E7" w14:textId="77777777" w:rsidR="005F565F" w:rsidRPr="003C27A9" w:rsidRDefault="005F565F" w:rsidP="003C27A9">
      <w:pPr>
        <w:ind w:left="1134" w:hanging="283"/>
        <w:jc w:val="both"/>
        <w:rPr>
          <w:rFonts w:ascii="Arial Narrow" w:hAnsi="Arial Narrow"/>
          <w:sz w:val="28"/>
          <w:szCs w:val="28"/>
          <w:lang w:val="pt-BR"/>
        </w:rPr>
      </w:pPr>
    </w:p>
    <w:p w14:paraId="499DC08A" w14:textId="77777777" w:rsidR="003C27A9" w:rsidRDefault="003C27A9" w:rsidP="003C27A9">
      <w:pPr>
        <w:ind w:left="709" w:hanging="709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lastRenderedPageBreak/>
        <w:t xml:space="preserve">Art.20 -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processo de apuração será iniciado após as 21h30 (vinte e uma horas e trinta minutos) do dia da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eleição, na sede da ADUFPB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-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Campus I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da UFPB, localizada n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 Centro de Vivência, quando do recolhimento de todas as urnas.</w:t>
      </w:r>
    </w:p>
    <w:p w14:paraId="43F05A2E" w14:textId="77777777" w:rsidR="005F565F" w:rsidRPr="003C27A9" w:rsidRDefault="005F565F" w:rsidP="003C27A9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</w:p>
    <w:p w14:paraId="76C06DB3" w14:textId="77777777" w:rsidR="003C27A9" w:rsidRDefault="003C27A9" w:rsidP="003C27A9">
      <w:pPr>
        <w:ind w:left="709" w:hanging="709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Art.21 -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Recebidos os mapas de apuração, a Comissão Eleitoral procederá à sua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totalização, declarando eleitos os candidatos, com os seus respectivos suplentes, obedecido o critério majoritário da eleição.</w:t>
      </w:r>
    </w:p>
    <w:p w14:paraId="4F3D67CF" w14:textId="77777777" w:rsidR="005F565F" w:rsidRPr="003C27A9" w:rsidRDefault="005F565F" w:rsidP="003C27A9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</w:p>
    <w:p w14:paraId="01C44CBD" w14:textId="77777777" w:rsidR="003C27A9" w:rsidRPr="003C27A9" w:rsidRDefault="003C27A9" w:rsidP="003C27A9">
      <w:pPr>
        <w:ind w:left="709" w:hanging="709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Art.22 -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Comissão Eleitoral não poderá, em nenhuma circunstância, alterar as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normas estabelecidas para a apuração de votos.</w:t>
      </w:r>
    </w:p>
    <w:p w14:paraId="62C0AEA6" w14:textId="77777777" w:rsidR="003C27A9" w:rsidRDefault="003C27A9" w:rsidP="003C27A9">
      <w:pPr>
        <w:rPr>
          <w:rFonts w:ascii="Arial Narrow" w:hAnsi="Arial Narrow"/>
          <w:sz w:val="28"/>
          <w:szCs w:val="28"/>
          <w:lang w:val="pt-BR"/>
        </w:rPr>
      </w:pPr>
    </w:p>
    <w:p w14:paraId="295E6008" w14:textId="77777777" w:rsidR="000C7282" w:rsidRPr="003C27A9" w:rsidRDefault="000C7282" w:rsidP="003C27A9">
      <w:pPr>
        <w:rPr>
          <w:rFonts w:ascii="Arial Narrow" w:hAnsi="Arial Narrow"/>
          <w:sz w:val="28"/>
          <w:szCs w:val="28"/>
          <w:lang w:val="pt-BR"/>
        </w:rPr>
      </w:pPr>
    </w:p>
    <w:p w14:paraId="14F8F4CB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CAPÍTULO IV</w:t>
      </w:r>
    </w:p>
    <w:p w14:paraId="2DD3DC19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DOS FISCAIS</w:t>
      </w:r>
    </w:p>
    <w:p w14:paraId="33AF8872" w14:textId="77777777" w:rsidR="003C27A9" w:rsidRDefault="003C27A9" w:rsidP="003C27A9">
      <w:pPr>
        <w:rPr>
          <w:rFonts w:ascii="Arial Narrow" w:hAnsi="Arial Narrow"/>
          <w:sz w:val="28"/>
          <w:szCs w:val="28"/>
          <w:lang w:val="pt-BR"/>
        </w:rPr>
      </w:pPr>
    </w:p>
    <w:p w14:paraId="2496CDBA" w14:textId="77777777" w:rsidR="000C7282" w:rsidRPr="003C27A9" w:rsidRDefault="000C7282" w:rsidP="003C27A9">
      <w:pPr>
        <w:rPr>
          <w:rFonts w:ascii="Arial Narrow" w:hAnsi="Arial Narrow"/>
          <w:sz w:val="28"/>
          <w:szCs w:val="28"/>
          <w:lang w:val="pt-BR"/>
        </w:rPr>
      </w:pPr>
    </w:p>
    <w:p w14:paraId="70123D53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Art.23 -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Cada c</w:t>
      </w:r>
      <w:r w:rsidR="005F565F">
        <w:rPr>
          <w:rFonts w:ascii="Arial Narrow" w:hAnsi="Arial Narrow"/>
          <w:color w:val="000000"/>
          <w:sz w:val="28"/>
          <w:szCs w:val="28"/>
          <w:lang w:val="pt-BR"/>
        </w:rPr>
        <w:t>hapa concorrente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poderá indicar 01 (um) fiscal, com suplente, para cada Mesa receptora e/ou apuradora de votos.</w:t>
      </w:r>
    </w:p>
    <w:p w14:paraId="06C79709" w14:textId="77777777" w:rsidR="005F2659" w:rsidRDefault="005F265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31F9EDBE" w14:textId="77777777" w:rsidR="005F565F" w:rsidRDefault="005F2659" w:rsidP="000C7282">
      <w:pPr>
        <w:ind w:left="1134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5F2659">
        <w:rPr>
          <w:rFonts w:ascii="Arial Narrow" w:hAnsi="Arial Narrow"/>
          <w:b/>
          <w:color w:val="000000"/>
          <w:sz w:val="28"/>
          <w:szCs w:val="28"/>
          <w:lang w:val="pt-BR"/>
        </w:rPr>
        <w:t>Parágrafo único:</w:t>
      </w:r>
      <w:r>
        <w:rPr>
          <w:rFonts w:ascii="Arial Narrow" w:hAnsi="Arial Narrow"/>
          <w:b/>
          <w:color w:val="000000"/>
          <w:sz w:val="28"/>
          <w:szCs w:val="28"/>
          <w:lang w:val="pt-BR"/>
        </w:rPr>
        <w:t xml:space="preserve"> </w:t>
      </w:r>
      <w:r w:rsidR="00ED769D" w:rsidRPr="00ED769D">
        <w:rPr>
          <w:rFonts w:ascii="Arial Narrow" w:hAnsi="Arial Narrow"/>
          <w:color w:val="000000"/>
          <w:sz w:val="28"/>
          <w:szCs w:val="28"/>
          <w:lang w:val="pt-BR"/>
        </w:rPr>
        <w:t>Poderão ser credenciados</w:t>
      </w:r>
      <w:r w:rsidR="00ED769D">
        <w:rPr>
          <w:rFonts w:ascii="Arial Narrow" w:hAnsi="Arial Narrow"/>
          <w:b/>
          <w:color w:val="000000"/>
          <w:sz w:val="28"/>
          <w:szCs w:val="28"/>
          <w:lang w:val="pt-BR"/>
        </w:rPr>
        <w:t xml:space="preserve"> </w:t>
      </w:r>
      <w:r w:rsidR="00ED769D" w:rsidRPr="00ED769D">
        <w:rPr>
          <w:rFonts w:ascii="Arial Narrow" w:hAnsi="Arial Narrow"/>
          <w:color w:val="000000"/>
          <w:sz w:val="28"/>
          <w:szCs w:val="28"/>
          <w:lang w:val="pt-BR"/>
        </w:rPr>
        <w:t>fiscais</w:t>
      </w:r>
      <w:r w:rsidR="00ED769D"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="00ED769D">
        <w:rPr>
          <w:rFonts w:ascii="Arial Narrow" w:hAnsi="Arial Narrow"/>
          <w:color w:val="000000"/>
          <w:sz w:val="28"/>
          <w:szCs w:val="28"/>
          <w:lang w:val="pt-BR"/>
        </w:rPr>
        <w:t>professores(as) ou técnico-administrativos(as) da UFPB.</w:t>
      </w:r>
    </w:p>
    <w:p w14:paraId="5C2251B6" w14:textId="77777777" w:rsidR="00ED769D" w:rsidRPr="003C27A9" w:rsidRDefault="00ED769D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2BA59C18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Art.24 -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Os fiscais serão credenciados pela Comissão Eleitoral, atendendo indicação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="005F2659">
        <w:rPr>
          <w:rFonts w:ascii="Arial Narrow" w:hAnsi="Arial Narrow"/>
          <w:color w:val="000000"/>
          <w:sz w:val="28"/>
          <w:szCs w:val="28"/>
          <w:lang w:val="pt-BR"/>
        </w:rPr>
        <w:t>das chapas concorrentes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, efetuada até o dia </w:t>
      </w:r>
      <w:r w:rsidR="005F2659">
        <w:rPr>
          <w:rFonts w:ascii="Arial Narrow" w:hAnsi="Arial Narrow"/>
          <w:color w:val="000000"/>
          <w:sz w:val="28"/>
          <w:szCs w:val="28"/>
          <w:lang w:val="pt-BR"/>
        </w:rPr>
        <w:t>27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de 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>novemb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ro de 201</w:t>
      </w:r>
      <w:r w:rsidR="005F2659">
        <w:rPr>
          <w:rFonts w:ascii="Arial Narrow" w:hAnsi="Arial Narrow"/>
          <w:color w:val="000000"/>
          <w:sz w:val="28"/>
          <w:szCs w:val="28"/>
          <w:lang w:val="pt-BR"/>
        </w:rPr>
        <w:t>9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, às 18 horas.</w:t>
      </w:r>
    </w:p>
    <w:p w14:paraId="0B620A8E" w14:textId="77777777" w:rsidR="005F565F" w:rsidRPr="003C27A9" w:rsidRDefault="005F565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4B3BA827" w14:textId="77777777" w:rsidR="003C27A9" w:rsidRDefault="003C27A9" w:rsidP="000C7282">
      <w:pPr>
        <w:ind w:left="1134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Parágrafo único. </w:t>
      </w:r>
      <w:r w:rsidRPr="003C27A9">
        <w:rPr>
          <w:rFonts w:ascii="Arial Narrow" w:hAnsi="Arial Narrow"/>
          <w:bCs/>
          <w:color w:val="000000"/>
          <w:sz w:val="28"/>
          <w:szCs w:val="28"/>
          <w:lang w:val="pt-BR"/>
        </w:rPr>
        <w:t>As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credenciais serão entregues aos fiscais no dia 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>28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 de 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>novem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bro de 201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>7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, quando da entrega das urnas pela Comissão Eleitoral.</w:t>
      </w:r>
    </w:p>
    <w:p w14:paraId="4AAEAD58" w14:textId="77777777" w:rsidR="005F565F" w:rsidRPr="003C27A9" w:rsidRDefault="005F565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2A3CE642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Art.25 -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Ao fiscal será assegurado o direito do pedido de </w:t>
      </w:r>
      <w:r w:rsidR="005F2659">
        <w:rPr>
          <w:rFonts w:ascii="Arial Narrow" w:hAnsi="Arial Narrow"/>
          <w:color w:val="000000"/>
          <w:sz w:val="28"/>
          <w:szCs w:val="28"/>
          <w:lang w:val="pt-BR"/>
        </w:rPr>
        <w:t xml:space="preserve">inclusão de ocorrência em ata da Mesa receptora, e de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 xml:space="preserve">impugnação </w:t>
      </w:r>
      <w:r w:rsidR="005F2659">
        <w:rPr>
          <w:rFonts w:ascii="Arial Narrow" w:hAnsi="Arial Narrow"/>
          <w:color w:val="000000"/>
          <w:sz w:val="28"/>
          <w:szCs w:val="28"/>
          <w:lang w:val="pt-BR"/>
        </w:rPr>
        <w:t xml:space="preserve">perante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Mesas apuradoras de votos.</w:t>
      </w:r>
    </w:p>
    <w:p w14:paraId="7D5A2AEB" w14:textId="77777777" w:rsidR="005F565F" w:rsidRPr="003C27A9" w:rsidRDefault="005F565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072D7B60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Art.26 -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Os fiscais deverão apresentar, aos Presidentes das Mesas receptoras, bem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como aos Presidentes das Mesas apuradoras de votos, as credencias expedidas pela Comissão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Eleitoral, juntamente com os seus respectivos documentos de identificação.</w:t>
      </w:r>
    </w:p>
    <w:p w14:paraId="76E2CB0B" w14:textId="77777777" w:rsidR="005F565F" w:rsidRPr="003C27A9" w:rsidRDefault="005F565F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</w:p>
    <w:p w14:paraId="75945589" w14:textId="77777777" w:rsidR="003C27A9" w:rsidRPr="003C27A9" w:rsidRDefault="003C27A9" w:rsidP="003C27A9">
      <w:pPr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Art.27 -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Os fiscais não poderão interferir nos trabalhos dos Mesários, nem tentar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convencer eleitores nos locais de votação, sob pena de advertência pelos Presidentes das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Mesas, sendo, em caso de reincidência, descredenciados pela Comissão Eleitoral.</w:t>
      </w:r>
    </w:p>
    <w:p w14:paraId="56A26261" w14:textId="77777777" w:rsidR="003C27A9" w:rsidRDefault="003C27A9" w:rsidP="003C27A9">
      <w:pPr>
        <w:jc w:val="center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</w:p>
    <w:p w14:paraId="68258F48" w14:textId="77777777" w:rsidR="000C7282" w:rsidRDefault="000C7282" w:rsidP="003C27A9">
      <w:pPr>
        <w:jc w:val="center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</w:p>
    <w:p w14:paraId="485F2299" w14:textId="77777777" w:rsidR="000C7282" w:rsidRDefault="000C7282" w:rsidP="003C27A9">
      <w:pPr>
        <w:jc w:val="center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</w:p>
    <w:p w14:paraId="03F6AD2E" w14:textId="77777777" w:rsidR="000C7282" w:rsidRPr="003C27A9" w:rsidRDefault="000C7282" w:rsidP="003C27A9">
      <w:pPr>
        <w:jc w:val="center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</w:p>
    <w:p w14:paraId="2EA4F596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lastRenderedPageBreak/>
        <w:t>CAPÍTULO V</w:t>
      </w:r>
    </w:p>
    <w:p w14:paraId="096E46E0" w14:textId="77777777" w:rsidR="003C27A9" w:rsidRPr="003C27A9" w:rsidRDefault="003C27A9" w:rsidP="003C27A9">
      <w:pPr>
        <w:jc w:val="center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DAS DISPOSIÇÕES FINAIS</w:t>
      </w:r>
    </w:p>
    <w:p w14:paraId="66A1A882" w14:textId="77777777" w:rsidR="003C27A9" w:rsidRPr="000C7282" w:rsidRDefault="003C27A9" w:rsidP="003C27A9">
      <w:pPr>
        <w:rPr>
          <w:rFonts w:ascii="Arial Narrow" w:hAnsi="Arial Narrow"/>
          <w:szCs w:val="28"/>
          <w:lang w:val="pt-BR"/>
        </w:rPr>
      </w:pPr>
    </w:p>
    <w:p w14:paraId="62CA78B6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Art.28.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Comissão Eleitoral deverá encaminhar Relatório conclusivo de suas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atividades ao Conselho de Representantes, no prazo improrrogável de 05 (cinco) dias úteis após a data da eleição</w:t>
      </w:r>
      <w:r w:rsidR="00701EA5">
        <w:rPr>
          <w:rFonts w:ascii="Arial Narrow" w:hAnsi="Arial Narrow"/>
          <w:color w:val="000000"/>
          <w:sz w:val="28"/>
          <w:szCs w:val="28"/>
          <w:lang w:val="pt-BR"/>
        </w:rPr>
        <w:t>, estipulado pela data final</w:t>
      </w:r>
      <w:r w:rsidR="00ED769D">
        <w:rPr>
          <w:rFonts w:ascii="Arial Narrow" w:hAnsi="Arial Narrow"/>
          <w:color w:val="000000"/>
          <w:sz w:val="28"/>
          <w:szCs w:val="28"/>
          <w:lang w:val="pt-BR"/>
        </w:rPr>
        <w:t xml:space="preserve"> de 05 de dezembro de 2019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0C85D721" w14:textId="77777777" w:rsidR="00ED769D" w:rsidRPr="000C7282" w:rsidRDefault="00ED769D" w:rsidP="003C27A9">
      <w:pPr>
        <w:ind w:left="567" w:hanging="567"/>
        <w:jc w:val="both"/>
        <w:rPr>
          <w:rFonts w:ascii="Arial Narrow" w:hAnsi="Arial Narrow"/>
          <w:szCs w:val="28"/>
          <w:lang w:val="pt-BR"/>
        </w:rPr>
      </w:pPr>
    </w:p>
    <w:p w14:paraId="059ACDE1" w14:textId="77777777" w:rsidR="003C27A9" w:rsidRDefault="003C27A9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Art.29 -</w:t>
      </w:r>
      <w:proofErr w:type="gramStart"/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 </w:t>
      </w:r>
      <w:proofErr w:type="gramEnd"/>
      <w:r w:rsidRPr="003C27A9">
        <w:rPr>
          <w:rFonts w:ascii="Arial Narrow" w:hAnsi="Arial Narrow"/>
          <w:color w:val="000000"/>
          <w:sz w:val="28"/>
          <w:szCs w:val="28"/>
          <w:lang w:val="pt-BR"/>
        </w:rPr>
        <w:t>A  posse  da chapa eleita será definida e</w:t>
      </w:r>
      <w:r w:rsidR="00085861">
        <w:rPr>
          <w:rFonts w:ascii="Arial Narrow" w:hAnsi="Arial Narrow"/>
          <w:color w:val="000000"/>
          <w:sz w:val="28"/>
          <w:szCs w:val="28"/>
          <w:lang w:val="pt-BR"/>
        </w:rPr>
        <w:t xml:space="preserve"> presidida pela atual diretoria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.</w:t>
      </w:r>
    </w:p>
    <w:p w14:paraId="1ED8EFC1" w14:textId="77777777" w:rsidR="00ED769D" w:rsidRPr="003C27A9" w:rsidRDefault="00ED769D" w:rsidP="003C27A9">
      <w:pPr>
        <w:ind w:left="567" w:hanging="567"/>
        <w:jc w:val="both"/>
        <w:rPr>
          <w:rFonts w:ascii="Arial Narrow" w:hAnsi="Arial Narrow"/>
          <w:color w:val="000000"/>
          <w:sz w:val="28"/>
          <w:szCs w:val="28"/>
          <w:lang w:val="pt-BR"/>
        </w:rPr>
      </w:pPr>
    </w:p>
    <w:p w14:paraId="03728FBD" w14:textId="77777777" w:rsidR="003C27A9" w:rsidRDefault="003C27A9" w:rsidP="003C27A9">
      <w:pPr>
        <w:ind w:left="567" w:hanging="567"/>
        <w:jc w:val="both"/>
        <w:rPr>
          <w:rFonts w:ascii="Arial Narrow" w:hAnsi="Arial Narrow"/>
          <w:b/>
          <w:bCs/>
          <w:color w:val="000000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Art.30 - </w:t>
      </w:r>
      <w:r w:rsidRPr="003C27A9">
        <w:rPr>
          <w:rFonts w:ascii="Arial Narrow" w:hAnsi="Arial Narrow"/>
          <w:bCs/>
          <w:color w:val="000000"/>
          <w:sz w:val="28"/>
          <w:szCs w:val="28"/>
          <w:lang w:val="pt-BR"/>
        </w:rPr>
        <w:t>A posse</w:t>
      </w: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 </w:t>
      </w:r>
      <w:r w:rsidRPr="003C27A9">
        <w:rPr>
          <w:rFonts w:ascii="Arial Narrow" w:hAnsi="Arial Narrow"/>
          <w:color w:val="000000"/>
          <w:sz w:val="28"/>
          <w:szCs w:val="28"/>
          <w:lang w:val="pt-BR"/>
        </w:rPr>
        <w:t>dos candidatos do Conselho de Representantes eleitos será efetuada em reunião convocada e presidida pela diretoria recém-empossada.</w:t>
      </w:r>
    </w:p>
    <w:p w14:paraId="5D010A38" w14:textId="77777777" w:rsidR="00ED769D" w:rsidRPr="000C7282" w:rsidRDefault="00ED769D" w:rsidP="003C27A9">
      <w:pPr>
        <w:ind w:left="567" w:hanging="567"/>
        <w:jc w:val="both"/>
        <w:rPr>
          <w:rFonts w:ascii="Arial Narrow" w:hAnsi="Arial Narrow"/>
          <w:b/>
          <w:bCs/>
          <w:color w:val="000000"/>
          <w:szCs w:val="28"/>
          <w:lang w:val="pt-BR"/>
        </w:rPr>
      </w:pPr>
    </w:p>
    <w:p w14:paraId="0BF1E7E7" w14:textId="77777777" w:rsidR="003C27A9" w:rsidRDefault="003C27A9" w:rsidP="003C27A9">
      <w:pPr>
        <w:tabs>
          <w:tab w:val="left" w:pos="5670"/>
        </w:tabs>
        <w:spacing w:line="240" w:lineRule="atLeast"/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Art.31 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- As eleições de que tratam </w:t>
      </w:r>
      <w:proofErr w:type="gramStart"/>
      <w:r w:rsidRPr="003C27A9">
        <w:rPr>
          <w:rFonts w:ascii="Arial Narrow" w:hAnsi="Arial Narrow"/>
          <w:sz w:val="28"/>
          <w:szCs w:val="28"/>
          <w:lang w:val="pt-BR"/>
        </w:rPr>
        <w:t>as presentes</w:t>
      </w:r>
      <w:proofErr w:type="gramEnd"/>
      <w:r w:rsidRPr="003C27A9">
        <w:rPr>
          <w:rFonts w:ascii="Arial Narrow" w:hAnsi="Arial Narrow"/>
          <w:sz w:val="28"/>
          <w:szCs w:val="28"/>
          <w:lang w:val="pt-BR"/>
        </w:rPr>
        <w:t xml:space="preserve"> normas serão presididas por mesas eleitorais, que não estejam concorrendo a cargo que exija registro prévio junto à Diretoria Executiva, e indicados pela Comissão Eleitoral.</w:t>
      </w:r>
    </w:p>
    <w:p w14:paraId="5A5A4F6D" w14:textId="77777777" w:rsidR="00B37271" w:rsidRPr="000C7282" w:rsidRDefault="00B37271" w:rsidP="003C27A9">
      <w:pPr>
        <w:tabs>
          <w:tab w:val="left" w:pos="5670"/>
        </w:tabs>
        <w:spacing w:line="240" w:lineRule="atLeast"/>
        <w:ind w:left="567" w:hanging="567"/>
        <w:jc w:val="both"/>
        <w:rPr>
          <w:rFonts w:ascii="Arial Narrow" w:hAnsi="Arial Narrow"/>
          <w:sz w:val="18"/>
          <w:szCs w:val="28"/>
          <w:lang w:val="pt-BR"/>
        </w:rPr>
      </w:pPr>
    </w:p>
    <w:p w14:paraId="55A5DF83" w14:textId="77777777" w:rsidR="003C27A9" w:rsidRPr="003C27A9" w:rsidRDefault="003C27A9" w:rsidP="003C27A9">
      <w:pPr>
        <w:shd w:val="clear" w:color="auto" w:fill="FFFFFF"/>
        <w:ind w:left="567" w:hanging="567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Art.32 </w:t>
      </w:r>
      <w:r w:rsidRPr="003C27A9">
        <w:rPr>
          <w:rFonts w:ascii="Arial Narrow" w:hAnsi="Arial Narrow"/>
          <w:sz w:val="28"/>
          <w:szCs w:val="28"/>
          <w:lang w:val="pt-BR"/>
        </w:rPr>
        <w:t>- As mesas eleitorais serão distribuídas por cada Centro da UFPB</w:t>
      </w:r>
      <w:r w:rsidR="00B37271">
        <w:rPr>
          <w:rFonts w:ascii="Arial Narrow" w:hAnsi="Arial Narrow"/>
          <w:sz w:val="28"/>
          <w:szCs w:val="28"/>
          <w:lang w:val="pt-BR"/>
        </w:rPr>
        <w:t>.</w:t>
      </w:r>
    </w:p>
    <w:p w14:paraId="04BF331C" w14:textId="77777777" w:rsidR="000C7282" w:rsidRPr="000C7282" w:rsidRDefault="000C7282" w:rsidP="003C27A9">
      <w:pPr>
        <w:tabs>
          <w:tab w:val="left" w:pos="5670"/>
        </w:tabs>
        <w:spacing w:line="240" w:lineRule="atLeast"/>
        <w:ind w:left="2410" w:hanging="1843"/>
        <w:jc w:val="both"/>
        <w:rPr>
          <w:rFonts w:ascii="Arial Narrow" w:hAnsi="Arial Narrow"/>
          <w:b/>
          <w:szCs w:val="28"/>
          <w:lang w:val="pt-BR"/>
        </w:rPr>
      </w:pPr>
    </w:p>
    <w:p w14:paraId="577C9967" w14:textId="77777777" w:rsidR="003C27A9" w:rsidRDefault="00793D42" w:rsidP="003C27A9">
      <w:pPr>
        <w:tabs>
          <w:tab w:val="left" w:pos="5670"/>
        </w:tabs>
        <w:spacing w:line="240" w:lineRule="atLeast"/>
        <w:ind w:left="2410" w:hanging="1843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sz w:val="28"/>
          <w:szCs w:val="28"/>
          <w:lang w:val="pt-BR"/>
        </w:rPr>
        <w:t>Parágrafo</w:t>
      </w:r>
      <w:r w:rsidR="003C27A9" w:rsidRPr="003C27A9">
        <w:rPr>
          <w:rFonts w:ascii="Arial Narrow" w:hAnsi="Arial Narrow"/>
          <w:b/>
          <w:sz w:val="28"/>
          <w:szCs w:val="28"/>
          <w:lang w:val="pt-BR"/>
        </w:rPr>
        <w:t xml:space="preserve"> Único</w:t>
      </w:r>
      <w:r w:rsidR="003C27A9" w:rsidRPr="003C27A9">
        <w:rPr>
          <w:rFonts w:ascii="Arial Narrow" w:hAnsi="Arial Narrow"/>
          <w:sz w:val="28"/>
          <w:szCs w:val="28"/>
          <w:lang w:val="pt-BR"/>
        </w:rPr>
        <w:t xml:space="preserve"> - O sindicalizado votará na mesa eleitoral conforme quadro geral de distribuição das urnas</w:t>
      </w:r>
      <w:r w:rsidR="00B37271">
        <w:rPr>
          <w:rFonts w:ascii="Arial Narrow" w:hAnsi="Arial Narrow"/>
          <w:sz w:val="28"/>
          <w:szCs w:val="28"/>
          <w:lang w:val="pt-BR"/>
        </w:rPr>
        <w:t>, a ser divulgado pela Comissão Eleitoral</w:t>
      </w:r>
      <w:r w:rsidR="003C27A9" w:rsidRPr="003C27A9">
        <w:rPr>
          <w:rFonts w:ascii="Arial Narrow" w:hAnsi="Arial Narrow"/>
          <w:sz w:val="28"/>
          <w:szCs w:val="28"/>
          <w:lang w:val="pt-BR"/>
        </w:rPr>
        <w:t xml:space="preserve">. </w:t>
      </w:r>
    </w:p>
    <w:p w14:paraId="6215E513" w14:textId="77777777" w:rsidR="00ED769D" w:rsidRPr="003C27A9" w:rsidRDefault="00ED769D" w:rsidP="003C27A9">
      <w:pPr>
        <w:tabs>
          <w:tab w:val="left" w:pos="5670"/>
        </w:tabs>
        <w:spacing w:line="240" w:lineRule="atLeast"/>
        <w:ind w:left="2410" w:hanging="1843"/>
        <w:jc w:val="both"/>
        <w:rPr>
          <w:rFonts w:ascii="Arial Narrow" w:hAnsi="Arial Narrow"/>
          <w:sz w:val="28"/>
          <w:szCs w:val="28"/>
          <w:lang w:val="pt-BR"/>
        </w:rPr>
      </w:pPr>
    </w:p>
    <w:p w14:paraId="7D01EFE0" w14:textId="77777777" w:rsidR="003C27A9" w:rsidRDefault="003C27A9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Art.33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- Cada seção eleitoral estará provida de 1 (uma) urna la</w:t>
      </w:r>
      <w:r w:rsidR="00ED769D">
        <w:rPr>
          <w:rFonts w:ascii="Arial Narrow" w:hAnsi="Arial Narrow"/>
          <w:sz w:val="28"/>
          <w:szCs w:val="28"/>
          <w:lang w:val="pt-BR"/>
        </w:rPr>
        <w:t>crada e assinada pelos mesários</w:t>
      </w:r>
      <w:r w:rsidRPr="003C27A9">
        <w:rPr>
          <w:rFonts w:ascii="Arial Narrow" w:hAnsi="Arial Narrow"/>
          <w:sz w:val="28"/>
          <w:szCs w:val="28"/>
          <w:lang w:val="pt-BR"/>
        </w:rPr>
        <w:t>.</w:t>
      </w:r>
    </w:p>
    <w:p w14:paraId="4E5C6CBE" w14:textId="77777777" w:rsidR="00ED769D" w:rsidRPr="003C27A9" w:rsidRDefault="00ED769D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</w:p>
    <w:p w14:paraId="4AC4A557" w14:textId="77777777" w:rsidR="003C27A9" w:rsidRDefault="003C27A9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Art.34 </w:t>
      </w:r>
      <w:r w:rsidRPr="003C27A9">
        <w:rPr>
          <w:rFonts w:ascii="Arial Narrow" w:hAnsi="Arial Narrow"/>
          <w:sz w:val="28"/>
          <w:szCs w:val="28"/>
          <w:lang w:val="pt-BR"/>
        </w:rPr>
        <w:t>- Será utilizado um tipo de cédula para eleição da Diretoria Executiva e outro para o Conselho de Representan</w:t>
      </w:r>
      <w:r w:rsidR="00236E18">
        <w:rPr>
          <w:rFonts w:ascii="Arial Narrow" w:hAnsi="Arial Narrow"/>
          <w:sz w:val="28"/>
          <w:szCs w:val="28"/>
          <w:lang w:val="pt-BR"/>
        </w:rPr>
        <w:t>tes totalizando dois tipos de cédulas.</w:t>
      </w:r>
    </w:p>
    <w:p w14:paraId="7507DF28" w14:textId="77777777" w:rsidR="00ED769D" w:rsidRPr="000C7282" w:rsidRDefault="00ED769D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2"/>
          <w:szCs w:val="28"/>
          <w:lang w:val="pt-BR"/>
        </w:rPr>
      </w:pPr>
    </w:p>
    <w:p w14:paraId="4A08F898" w14:textId="77777777" w:rsidR="003C27A9" w:rsidRDefault="003C27A9" w:rsidP="003C27A9">
      <w:pPr>
        <w:tabs>
          <w:tab w:val="left" w:pos="5670"/>
        </w:tabs>
        <w:spacing w:line="240" w:lineRule="atLeast"/>
        <w:ind w:left="2835" w:hanging="1984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sz w:val="28"/>
          <w:szCs w:val="28"/>
          <w:lang w:val="pt-BR"/>
        </w:rPr>
        <w:t>Parágrafo Único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- Nas cédulas constarão os nomes dos candidatos titulares e respectivos suplentes do Conselho de Representantes.</w:t>
      </w:r>
    </w:p>
    <w:p w14:paraId="5535AAD2" w14:textId="77777777" w:rsidR="00ED769D" w:rsidRPr="000C7282" w:rsidRDefault="00ED769D" w:rsidP="003C27A9">
      <w:pPr>
        <w:tabs>
          <w:tab w:val="left" w:pos="5670"/>
        </w:tabs>
        <w:spacing w:line="240" w:lineRule="atLeast"/>
        <w:ind w:left="2835" w:hanging="1984"/>
        <w:jc w:val="both"/>
        <w:rPr>
          <w:rFonts w:ascii="Arial Narrow" w:hAnsi="Arial Narrow"/>
          <w:szCs w:val="28"/>
          <w:lang w:val="pt-BR"/>
        </w:rPr>
      </w:pPr>
    </w:p>
    <w:p w14:paraId="06E71EB2" w14:textId="77777777" w:rsidR="003C27A9" w:rsidRDefault="003C27A9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Art.35 </w:t>
      </w:r>
      <w:r w:rsidRPr="003C27A9">
        <w:rPr>
          <w:rFonts w:ascii="Arial Narrow" w:hAnsi="Arial Narrow"/>
          <w:sz w:val="28"/>
          <w:szCs w:val="28"/>
          <w:lang w:val="pt-BR"/>
        </w:rPr>
        <w:t>- Quando solicitada, a Comissão Eleitoral fornecerá à chapa inscrita a relação dos eleitores aptos a votar na respectiva eleição.</w:t>
      </w:r>
    </w:p>
    <w:p w14:paraId="6B91556C" w14:textId="77777777" w:rsidR="00ED769D" w:rsidRPr="000C7282" w:rsidRDefault="00ED769D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Cs w:val="28"/>
          <w:lang w:val="pt-BR"/>
        </w:rPr>
      </w:pPr>
    </w:p>
    <w:p w14:paraId="41870A5E" w14:textId="77777777" w:rsidR="003C27A9" w:rsidRDefault="003C27A9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>Art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. </w:t>
      </w:r>
      <w:r w:rsidRPr="003C27A9">
        <w:rPr>
          <w:rFonts w:ascii="Arial Narrow" w:hAnsi="Arial Narrow"/>
          <w:b/>
          <w:sz w:val="28"/>
          <w:szCs w:val="28"/>
          <w:lang w:val="pt-BR"/>
        </w:rPr>
        <w:t>36</w:t>
      </w:r>
      <w:r w:rsidRPr="003C27A9">
        <w:rPr>
          <w:rFonts w:ascii="Arial Narrow" w:hAnsi="Arial Narrow"/>
          <w:sz w:val="28"/>
          <w:szCs w:val="28"/>
          <w:lang w:val="pt-BR"/>
        </w:rPr>
        <w:t xml:space="preserve"> – A Comissão Eleitoral promoverá em cada Campus da UFPB um debate das chapas, bem como formulará as regras do mesmo.</w:t>
      </w:r>
    </w:p>
    <w:p w14:paraId="74A594FB" w14:textId="77777777" w:rsidR="00ED769D" w:rsidRPr="000C7282" w:rsidRDefault="00ED769D" w:rsidP="003C27A9">
      <w:pPr>
        <w:tabs>
          <w:tab w:val="left" w:pos="5670"/>
        </w:tabs>
        <w:spacing w:line="240" w:lineRule="atLeast"/>
        <w:ind w:left="851" w:hanging="851"/>
        <w:jc w:val="both"/>
        <w:rPr>
          <w:rFonts w:ascii="Arial Narrow" w:hAnsi="Arial Narrow"/>
          <w:szCs w:val="28"/>
          <w:lang w:val="pt-BR"/>
        </w:rPr>
      </w:pPr>
    </w:p>
    <w:p w14:paraId="0F51636A" w14:textId="77777777" w:rsidR="00E472C7" w:rsidRDefault="003C27A9" w:rsidP="003C27A9">
      <w:pPr>
        <w:rPr>
          <w:rFonts w:ascii="Arial Narrow" w:hAnsi="Arial Narrow"/>
          <w:sz w:val="28"/>
          <w:szCs w:val="28"/>
          <w:lang w:val="pt-BR"/>
        </w:rPr>
      </w:pPr>
      <w:r w:rsidRPr="003C27A9">
        <w:rPr>
          <w:rFonts w:ascii="Arial Narrow" w:hAnsi="Arial Narrow"/>
          <w:b/>
          <w:bCs/>
          <w:color w:val="000000"/>
          <w:sz w:val="28"/>
          <w:szCs w:val="28"/>
          <w:lang w:val="pt-BR"/>
        </w:rPr>
        <w:t xml:space="preserve">Art.37 </w:t>
      </w:r>
      <w:r w:rsidRPr="003C27A9">
        <w:rPr>
          <w:rFonts w:ascii="Arial Narrow" w:hAnsi="Arial Narrow"/>
          <w:sz w:val="28"/>
          <w:szCs w:val="28"/>
          <w:lang w:val="pt-BR"/>
        </w:rPr>
        <w:t>- Os casos omissos destas normas serão resolvidos pela Comissão Eleitoral</w:t>
      </w:r>
      <w:r>
        <w:rPr>
          <w:rFonts w:ascii="Arial Narrow" w:hAnsi="Arial Narrow"/>
          <w:sz w:val="28"/>
          <w:szCs w:val="28"/>
          <w:lang w:val="pt-BR"/>
        </w:rPr>
        <w:t>.</w:t>
      </w:r>
    </w:p>
    <w:p w14:paraId="405F814C" w14:textId="77777777" w:rsidR="00793D42" w:rsidRPr="000C7282" w:rsidRDefault="00793D42" w:rsidP="003C27A9">
      <w:pPr>
        <w:rPr>
          <w:rFonts w:ascii="Arial Narrow" w:hAnsi="Arial Narrow"/>
          <w:sz w:val="16"/>
          <w:szCs w:val="28"/>
          <w:lang w:val="pt-BR"/>
        </w:rPr>
      </w:pPr>
    </w:p>
    <w:p w14:paraId="550BC3CA" w14:textId="77777777" w:rsidR="00793D42" w:rsidRDefault="00793D42" w:rsidP="00793D42">
      <w:pPr>
        <w:jc w:val="right"/>
        <w:rPr>
          <w:rFonts w:ascii="Arial Narrow" w:hAnsi="Arial Narrow"/>
          <w:sz w:val="28"/>
          <w:szCs w:val="28"/>
          <w:lang w:val="pt-BR"/>
        </w:rPr>
      </w:pPr>
      <w:r>
        <w:rPr>
          <w:rFonts w:ascii="Arial Narrow" w:hAnsi="Arial Narrow"/>
          <w:sz w:val="28"/>
          <w:szCs w:val="28"/>
          <w:lang w:val="pt-BR"/>
        </w:rPr>
        <w:t xml:space="preserve">João Pessoa, </w:t>
      </w:r>
      <w:r w:rsidR="00ED769D">
        <w:rPr>
          <w:rFonts w:ascii="Arial Narrow" w:hAnsi="Arial Narrow"/>
          <w:sz w:val="28"/>
          <w:szCs w:val="28"/>
          <w:lang w:val="pt-BR"/>
        </w:rPr>
        <w:t>13</w:t>
      </w:r>
      <w:r w:rsidR="005D3559">
        <w:rPr>
          <w:rFonts w:ascii="Arial Narrow" w:hAnsi="Arial Narrow"/>
          <w:sz w:val="28"/>
          <w:szCs w:val="28"/>
          <w:lang w:val="pt-BR"/>
        </w:rPr>
        <w:t xml:space="preserve"> de novembro de 2019.</w:t>
      </w:r>
    </w:p>
    <w:p w14:paraId="25FB74C3" w14:textId="77777777" w:rsidR="008D1115" w:rsidRDefault="008D1115" w:rsidP="008D1115">
      <w:pPr>
        <w:jc w:val="center"/>
        <w:rPr>
          <w:rFonts w:ascii="Arial Narrow" w:hAnsi="Arial Narrow"/>
          <w:sz w:val="28"/>
          <w:szCs w:val="28"/>
          <w:lang w:val="pt-BR"/>
        </w:rPr>
      </w:pPr>
    </w:p>
    <w:p w14:paraId="57FF7705" w14:textId="77777777" w:rsidR="000C7282" w:rsidRPr="00E61DF1" w:rsidRDefault="000C7282" w:rsidP="000C7282">
      <w:pPr>
        <w:jc w:val="center"/>
        <w:rPr>
          <w:rFonts w:ascii="Arial Narrow" w:hAnsi="Arial Narrow" w:cs="Arial"/>
          <w:sz w:val="28"/>
          <w:szCs w:val="28"/>
        </w:rPr>
      </w:pPr>
      <w:bookmarkStart w:id="0" w:name="_GoBack"/>
      <w:r>
        <w:rPr>
          <w:rFonts w:ascii="Arial Narrow" w:hAnsi="Arial Narrow"/>
          <w:noProof/>
          <w:sz w:val="32"/>
          <w:szCs w:val="32"/>
        </w:rPr>
        <w:drawing>
          <wp:inline distT="0" distB="0" distL="0" distR="0" wp14:anchorId="544576C1" wp14:editId="07E9A23C">
            <wp:extent cx="1595120" cy="533400"/>
            <wp:effectExtent l="0" t="0" r="5080" b="0"/>
            <wp:docPr id="132" name="Imagem 132" descr="cid:image001.jpg@01D5163B.9D26B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id:image001.jpg@01D5163B.9D26B9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85EDC1" w14:textId="77777777" w:rsidR="000C7282" w:rsidRDefault="000C7282" w:rsidP="000C7282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Marcelo Sitcovsky Santos Pereira</w:t>
      </w:r>
    </w:p>
    <w:p w14:paraId="0F360D5E" w14:textId="6D61A91E" w:rsidR="006B6F9D" w:rsidRPr="000C7282" w:rsidRDefault="008D1115" w:rsidP="000C7282">
      <w:pPr>
        <w:jc w:val="center"/>
        <w:rPr>
          <w:rFonts w:ascii="Arial Narrow" w:hAnsi="Arial Narrow"/>
          <w:sz w:val="28"/>
          <w:szCs w:val="28"/>
          <w:lang w:val="pt-BR"/>
        </w:rPr>
      </w:pPr>
      <w:r>
        <w:rPr>
          <w:rFonts w:ascii="Arial Narrow" w:hAnsi="Arial Narrow"/>
          <w:sz w:val="28"/>
          <w:szCs w:val="28"/>
          <w:lang w:val="pt-BR"/>
        </w:rPr>
        <w:t>P</w:t>
      </w:r>
      <w:r w:rsidR="000C7282">
        <w:rPr>
          <w:rFonts w:ascii="Arial Narrow" w:hAnsi="Arial Narrow"/>
          <w:sz w:val="28"/>
          <w:szCs w:val="28"/>
          <w:lang w:val="pt-BR"/>
        </w:rPr>
        <w:t>residente da Comissão Eleitoral</w:t>
      </w:r>
    </w:p>
    <w:sectPr w:rsidR="006B6F9D" w:rsidRPr="000C7282" w:rsidSect="003C27A9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B5352" w14:textId="77777777" w:rsidR="00B755C0" w:rsidRDefault="00B755C0" w:rsidP="003C27A9">
      <w:r>
        <w:separator/>
      </w:r>
    </w:p>
  </w:endnote>
  <w:endnote w:type="continuationSeparator" w:id="0">
    <w:p w14:paraId="4EC64834" w14:textId="77777777" w:rsidR="00B755C0" w:rsidRDefault="00B755C0" w:rsidP="003C2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D9B4E" w14:textId="77777777" w:rsidR="001C650F" w:rsidRDefault="001C650F">
    <w:pPr>
      <w:pStyle w:val="Rodap"/>
    </w:pPr>
    <w:r>
      <w:rPr>
        <w:rFonts w:ascii="Arial" w:hAnsi="Arial" w:cs="Arial"/>
        <w:b/>
        <w:noProof/>
        <w:sz w:val="18"/>
        <w:szCs w:val="18"/>
        <w:lang w:val="pt-BR"/>
      </w:rPr>
      <w:drawing>
        <wp:inline distT="0" distB="0" distL="0" distR="0" wp14:anchorId="204A7CE1" wp14:editId="64A5769D">
          <wp:extent cx="5400040" cy="386771"/>
          <wp:effectExtent l="0" t="0" r="0" b="0"/>
          <wp:docPr id="2" name="Imagem 2" descr="CABEÇALHO  2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 2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86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A6330" w14:textId="77777777" w:rsidR="00B755C0" w:rsidRDefault="00B755C0" w:rsidP="003C27A9">
      <w:r>
        <w:separator/>
      </w:r>
    </w:p>
  </w:footnote>
  <w:footnote w:type="continuationSeparator" w:id="0">
    <w:p w14:paraId="6248E3E1" w14:textId="77777777" w:rsidR="00B755C0" w:rsidRDefault="00B755C0" w:rsidP="003C2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5BFC7" w14:textId="77777777" w:rsidR="001C650F" w:rsidRDefault="001C650F" w:rsidP="003C27A9">
    <w:pPr>
      <w:ind w:right="138"/>
      <w:rPr>
        <w:rFonts w:ascii="Arial" w:hAnsi="Arial"/>
        <w:sz w:val="24"/>
      </w:rPr>
    </w:pPr>
    <w:r>
      <w:rPr>
        <w:noProof/>
        <w:lang w:val="pt-BR"/>
      </w:rPr>
      <w:drawing>
        <wp:inline distT="0" distB="0" distL="0" distR="0" wp14:anchorId="4C28AAE4" wp14:editId="4F30DAE6">
          <wp:extent cx="5706362" cy="558525"/>
          <wp:effectExtent l="0" t="0" r="0" b="0"/>
          <wp:docPr id="1" name="Imagem 1" descr="CABEÇALH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ÇALH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33" cy="558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1C7AEC5E" w14:textId="77777777" w:rsidR="001C650F" w:rsidRDefault="001C650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01DAC"/>
    <w:multiLevelType w:val="hybridMultilevel"/>
    <w:tmpl w:val="E6A27FBA"/>
    <w:lvl w:ilvl="0" w:tplc="2248960C">
      <w:start w:val="1"/>
      <w:numFmt w:val="lowerLetter"/>
      <w:lvlText w:val="%1)"/>
      <w:lvlJc w:val="left"/>
      <w:pPr>
        <w:ind w:left="1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1" w:hanging="360"/>
      </w:pPr>
    </w:lvl>
    <w:lvl w:ilvl="2" w:tplc="0416001B" w:tentative="1">
      <w:start w:val="1"/>
      <w:numFmt w:val="lowerRoman"/>
      <w:lvlText w:val="%3."/>
      <w:lvlJc w:val="right"/>
      <w:pPr>
        <w:ind w:left="2881" w:hanging="180"/>
      </w:pPr>
    </w:lvl>
    <w:lvl w:ilvl="3" w:tplc="0416000F" w:tentative="1">
      <w:start w:val="1"/>
      <w:numFmt w:val="decimal"/>
      <w:lvlText w:val="%4."/>
      <w:lvlJc w:val="left"/>
      <w:pPr>
        <w:ind w:left="3601" w:hanging="360"/>
      </w:pPr>
    </w:lvl>
    <w:lvl w:ilvl="4" w:tplc="04160019" w:tentative="1">
      <w:start w:val="1"/>
      <w:numFmt w:val="lowerLetter"/>
      <w:lvlText w:val="%5."/>
      <w:lvlJc w:val="left"/>
      <w:pPr>
        <w:ind w:left="4321" w:hanging="360"/>
      </w:pPr>
    </w:lvl>
    <w:lvl w:ilvl="5" w:tplc="0416001B" w:tentative="1">
      <w:start w:val="1"/>
      <w:numFmt w:val="lowerRoman"/>
      <w:lvlText w:val="%6."/>
      <w:lvlJc w:val="right"/>
      <w:pPr>
        <w:ind w:left="5041" w:hanging="180"/>
      </w:pPr>
    </w:lvl>
    <w:lvl w:ilvl="6" w:tplc="0416000F" w:tentative="1">
      <w:start w:val="1"/>
      <w:numFmt w:val="decimal"/>
      <w:lvlText w:val="%7."/>
      <w:lvlJc w:val="left"/>
      <w:pPr>
        <w:ind w:left="5761" w:hanging="360"/>
      </w:pPr>
    </w:lvl>
    <w:lvl w:ilvl="7" w:tplc="04160019" w:tentative="1">
      <w:start w:val="1"/>
      <w:numFmt w:val="lowerLetter"/>
      <w:lvlText w:val="%8."/>
      <w:lvlJc w:val="left"/>
      <w:pPr>
        <w:ind w:left="6481" w:hanging="360"/>
      </w:pPr>
    </w:lvl>
    <w:lvl w:ilvl="8" w:tplc="0416001B" w:tentative="1">
      <w:start w:val="1"/>
      <w:numFmt w:val="lowerRoman"/>
      <w:lvlText w:val="%9."/>
      <w:lvlJc w:val="right"/>
      <w:pPr>
        <w:ind w:left="720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A9"/>
    <w:rsid w:val="00025E9B"/>
    <w:rsid w:val="000305DD"/>
    <w:rsid w:val="00043864"/>
    <w:rsid w:val="00085861"/>
    <w:rsid w:val="000C7282"/>
    <w:rsid w:val="0015165B"/>
    <w:rsid w:val="0018086F"/>
    <w:rsid w:val="001C650F"/>
    <w:rsid w:val="00236E18"/>
    <w:rsid w:val="00391AE6"/>
    <w:rsid w:val="003C27A9"/>
    <w:rsid w:val="003D0F62"/>
    <w:rsid w:val="00440573"/>
    <w:rsid w:val="00475BC4"/>
    <w:rsid w:val="00483D6E"/>
    <w:rsid w:val="004A6BAF"/>
    <w:rsid w:val="0052060C"/>
    <w:rsid w:val="005D3559"/>
    <w:rsid w:val="005F2659"/>
    <w:rsid w:val="005F565F"/>
    <w:rsid w:val="006B6F9D"/>
    <w:rsid w:val="006C4F4F"/>
    <w:rsid w:val="006E1486"/>
    <w:rsid w:val="00701EA5"/>
    <w:rsid w:val="00711A1B"/>
    <w:rsid w:val="0071706B"/>
    <w:rsid w:val="00754805"/>
    <w:rsid w:val="00791445"/>
    <w:rsid w:val="00793D42"/>
    <w:rsid w:val="00827BF4"/>
    <w:rsid w:val="008D1115"/>
    <w:rsid w:val="00B37271"/>
    <w:rsid w:val="00B755C0"/>
    <w:rsid w:val="00E37CC4"/>
    <w:rsid w:val="00E472C7"/>
    <w:rsid w:val="00E82E92"/>
    <w:rsid w:val="00EA4522"/>
    <w:rsid w:val="00ED769D"/>
    <w:rsid w:val="00F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872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7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C27A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7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7A9"/>
    <w:rPr>
      <w:rFonts w:ascii="Tahoma" w:eastAsia="Times New Roman" w:hAnsi="Tahoma" w:cs="Tahoma"/>
      <w:sz w:val="16"/>
      <w:szCs w:val="16"/>
      <w:lang w:val="en-US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7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C27A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3C2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27A9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7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7A9"/>
    <w:rPr>
      <w:rFonts w:ascii="Tahoma" w:eastAsia="Times New Roman" w:hAnsi="Tahoma" w:cs="Tahoma"/>
      <w:sz w:val="16"/>
      <w:szCs w:val="16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5163B.9D26B9A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1877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Aduf</dc:creator>
  <cp:lastModifiedBy>Secretaria Aduf</cp:lastModifiedBy>
  <cp:revision>2</cp:revision>
  <cp:lastPrinted>2017-11-24T17:33:00Z</cp:lastPrinted>
  <dcterms:created xsi:type="dcterms:W3CDTF">2019-11-14T17:14:00Z</dcterms:created>
  <dcterms:modified xsi:type="dcterms:W3CDTF">2019-11-14T17:14:00Z</dcterms:modified>
</cp:coreProperties>
</file>